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58F4" w14:textId="77777777" w:rsidR="0094045C" w:rsidRDefault="0094045C" w:rsidP="0094045C">
      <w:pPr>
        <w:pStyle w:val="Heading1"/>
        <w:spacing w:line="216" w:lineRule="auto"/>
        <w:jc w:val="center"/>
        <w:rPr>
          <w:rFonts w:cs="Arial"/>
          <w:sz w:val="32"/>
          <w:szCs w:val="32"/>
        </w:rPr>
      </w:pPr>
      <w:r>
        <w:rPr>
          <w:rFonts w:cs="Arial"/>
          <w:noProof/>
          <w:sz w:val="32"/>
          <w:szCs w:val="32"/>
        </w:rPr>
        <w:drawing>
          <wp:anchor distT="0" distB="0" distL="114300" distR="114300" simplePos="0" relativeHeight="251659264" behindDoc="1" locked="0" layoutInCell="1" allowOverlap="1" wp14:anchorId="4917F209" wp14:editId="795CC099">
            <wp:simplePos x="0" y="0"/>
            <wp:positionH relativeFrom="margin">
              <wp:align>center</wp:align>
            </wp:positionH>
            <wp:positionV relativeFrom="paragraph">
              <wp:posOffset>0</wp:posOffset>
            </wp:positionV>
            <wp:extent cx="914400" cy="12382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06999" w14:textId="77777777" w:rsidR="0094045C" w:rsidRDefault="0094045C" w:rsidP="0094045C">
      <w:pPr>
        <w:pStyle w:val="Heading1"/>
        <w:spacing w:line="216" w:lineRule="auto"/>
        <w:jc w:val="center"/>
        <w:rPr>
          <w:rFonts w:cs="Arial"/>
          <w:sz w:val="32"/>
          <w:szCs w:val="32"/>
        </w:rPr>
      </w:pPr>
      <w:r>
        <w:rPr>
          <w:rFonts w:cs="Arial"/>
          <w:sz w:val="32"/>
          <w:szCs w:val="32"/>
        </w:rPr>
        <w:t xml:space="preserve"> </w:t>
      </w:r>
    </w:p>
    <w:p w14:paraId="17EFEE12" w14:textId="77777777" w:rsidR="0094045C" w:rsidRDefault="0094045C" w:rsidP="0094045C">
      <w:pPr>
        <w:pStyle w:val="Heading1"/>
        <w:spacing w:line="216" w:lineRule="auto"/>
        <w:jc w:val="center"/>
        <w:rPr>
          <w:rFonts w:cs="Arial"/>
          <w:sz w:val="32"/>
          <w:szCs w:val="32"/>
        </w:rPr>
      </w:pPr>
    </w:p>
    <w:p w14:paraId="6A8CFA0F" w14:textId="77777777" w:rsidR="0094045C" w:rsidRDefault="0094045C" w:rsidP="0094045C">
      <w:pPr>
        <w:pStyle w:val="Heading1"/>
        <w:spacing w:line="216" w:lineRule="auto"/>
        <w:jc w:val="center"/>
        <w:rPr>
          <w:rFonts w:ascii="Trebuchet MS" w:hAnsi="Trebuchet MS" w:cs="Arial"/>
          <w:sz w:val="32"/>
          <w:szCs w:val="32"/>
        </w:rPr>
      </w:pPr>
      <w:r w:rsidRPr="000875E2">
        <w:rPr>
          <w:rFonts w:ascii="Trebuchet MS" w:hAnsi="Trebuchet MS" w:cs="Arial"/>
          <w:sz w:val="32"/>
          <w:szCs w:val="32"/>
        </w:rPr>
        <w:t>WEDMORE PARISH COUNCIL</w:t>
      </w:r>
    </w:p>
    <w:p w14:paraId="3D620344" w14:textId="77777777" w:rsidR="0094045C" w:rsidRPr="001569B8" w:rsidRDefault="0094045C" w:rsidP="0094045C">
      <w:pPr>
        <w:pStyle w:val="Heading1"/>
        <w:spacing w:line="216" w:lineRule="auto"/>
        <w:jc w:val="center"/>
        <w:rPr>
          <w:rFonts w:ascii="Trebuchet MS" w:hAnsi="Trebuchet MS" w:cs="Arial"/>
          <w:sz w:val="32"/>
          <w:szCs w:val="32"/>
        </w:rPr>
      </w:pPr>
      <w:r w:rsidRPr="00392C22">
        <w:rPr>
          <w:rFonts w:ascii="Calibri" w:hAnsi="Calibri" w:cs="Calibri"/>
          <w:szCs w:val="28"/>
        </w:rPr>
        <w:t>Council Summons and Agenda</w:t>
      </w:r>
    </w:p>
    <w:p w14:paraId="74241E2B" w14:textId="29793F2E" w:rsidR="0094045C" w:rsidRPr="00313335" w:rsidRDefault="0094045C" w:rsidP="0094045C">
      <w:pPr>
        <w:pStyle w:val="PlainText"/>
        <w:spacing w:line="216" w:lineRule="auto"/>
        <w:jc w:val="center"/>
        <w:rPr>
          <w:rFonts w:asciiTheme="minorHAnsi" w:hAnsiTheme="minorHAnsi" w:cstheme="minorHAnsi"/>
        </w:rPr>
      </w:pPr>
      <w:r w:rsidRPr="00313335">
        <w:rPr>
          <w:rFonts w:asciiTheme="minorHAnsi" w:hAnsiTheme="minorHAnsi" w:cstheme="minorHAnsi"/>
        </w:rPr>
        <w:t xml:space="preserve">To: The Chairman and All Members of the </w:t>
      </w:r>
      <w:r w:rsidR="00D33C96">
        <w:rPr>
          <w:rFonts w:asciiTheme="minorHAnsi" w:hAnsiTheme="minorHAnsi" w:cstheme="minorHAnsi"/>
        </w:rPr>
        <w:t>Allotment committee</w:t>
      </w:r>
      <w:r w:rsidRPr="00313335">
        <w:rPr>
          <w:rFonts w:asciiTheme="minorHAnsi" w:hAnsiTheme="minorHAnsi" w:cstheme="minorHAnsi"/>
        </w:rPr>
        <w:t>.</w:t>
      </w:r>
    </w:p>
    <w:p w14:paraId="28A648FD" w14:textId="11993EBE" w:rsidR="0094045C" w:rsidRPr="009805A9" w:rsidRDefault="0094045C" w:rsidP="0094045C">
      <w:pPr>
        <w:pStyle w:val="PlainText"/>
        <w:spacing w:line="216" w:lineRule="auto"/>
        <w:jc w:val="center"/>
        <w:rPr>
          <w:rFonts w:asciiTheme="minorHAnsi" w:hAnsiTheme="minorHAnsi" w:cstheme="minorHAnsi"/>
          <w:b/>
          <w:bCs/>
        </w:rPr>
      </w:pPr>
      <w:r w:rsidRPr="00313335">
        <w:rPr>
          <w:rFonts w:asciiTheme="minorHAnsi" w:hAnsiTheme="minorHAnsi" w:cstheme="minorHAnsi"/>
        </w:rPr>
        <w:t xml:space="preserve">The Meeting of </w:t>
      </w:r>
      <w:r w:rsidRPr="00313335">
        <w:rPr>
          <w:rFonts w:asciiTheme="minorHAnsi" w:hAnsiTheme="minorHAnsi" w:cstheme="minorHAnsi"/>
          <w:b/>
        </w:rPr>
        <w:t>Wedmore Parish Council</w:t>
      </w:r>
      <w:r>
        <w:rPr>
          <w:rFonts w:asciiTheme="minorHAnsi" w:hAnsiTheme="minorHAnsi" w:cstheme="minorHAnsi"/>
          <w:b/>
        </w:rPr>
        <w:t xml:space="preserve"> Allotment Committee</w:t>
      </w:r>
      <w:r w:rsidRPr="00313335">
        <w:rPr>
          <w:rFonts w:asciiTheme="minorHAnsi" w:hAnsiTheme="minorHAnsi" w:cstheme="minorHAnsi"/>
        </w:rPr>
        <w:t xml:space="preserve"> will be held on </w:t>
      </w:r>
      <w:r w:rsidRPr="00313335">
        <w:rPr>
          <w:rFonts w:asciiTheme="minorHAnsi" w:hAnsiTheme="minorHAnsi" w:cstheme="minorHAnsi"/>
          <w:b/>
        </w:rPr>
        <w:t>Wednesday</w:t>
      </w:r>
      <w:r w:rsidRPr="00313335">
        <w:rPr>
          <w:rFonts w:asciiTheme="minorHAnsi" w:hAnsiTheme="minorHAnsi" w:cstheme="minorHAnsi"/>
          <w:b/>
          <w:vertAlign w:val="superscript"/>
        </w:rPr>
        <w:t xml:space="preserve"> </w:t>
      </w:r>
      <w:r>
        <w:rPr>
          <w:rFonts w:asciiTheme="minorHAnsi" w:hAnsiTheme="minorHAnsi" w:cstheme="minorHAnsi"/>
          <w:b/>
        </w:rPr>
        <w:t>26</w:t>
      </w:r>
      <w:r w:rsidRPr="003D494B">
        <w:rPr>
          <w:rFonts w:asciiTheme="minorHAnsi" w:hAnsiTheme="minorHAnsi" w:cstheme="minorHAnsi"/>
          <w:b/>
          <w:vertAlign w:val="superscript"/>
        </w:rPr>
        <w:t>th</w:t>
      </w:r>
      <w:r>
        <w:rPr>
          <w:rFonts w:asciiTheme="minorHAnsi" w:hAnsiTheme="minorHAnsi" w:cstheme="minorHAnsi"/>
          <w:b/>
        </w:rPr>
        <w:t xml:space="preserve"> April </w:t>
      </w:r>
      <w:r w:rsidRPr="00313335">
        <w:rPr>
          <w:rFonts w:asciiTheme="minorHAnsi" w:hAnsiTheme="minorHAnsi" w:cstheme="minorHAnsi"/>
          <w:b/>
        </w:rPr>
        <w:t>202</w:t>
      </w:r>
      <w:r>
        <w:rPr>
          <w:rFonts w:asciiTheme="minorHAnsi" w:hAnsiTheme="minorHAnsi" w:cstheme="minorHAnsi"/>
          <w:b/>
        </w:rPr>
        <w:t>3,</w:t>
      </w:r>
      <w:r w:rsidRPr="00313335">
        <w:rPr>
          <w:rFonts w:asciiTheme="minorHAnsi" w:hAnsiTheme="minorHAnsi" w:cstheme="minorHAnsi"/>
          <w:b/>
        </w:rPr>
        <w:t xml:space="preserve"> 7.30 pm</w:t>
      </w:r>
      <w:r w:rsidRPr="00313335">
        <w:rPr>
          <w:rFonts w:asciiTheme="minorHAnsi" w:hAnsiTheme="minorHAnsi" w:cstheme="minorHAnsi"/>
        </w:rPr>
        <w:t xml:space="preserve"> at </w:t>
      </w:r>
      <w:r w:rsidRPr="00313335">
        <w:rPr>
          <w:rFonts w:asciiTheme="minorHAnsi" w:hAnsiTheme="minorHAnsi" w:cstheme="minorHAnsi"/>
          <w:b/>
          <w:bCs/>
        </w:rPr>
        <w:t>The Council Rooms, Grants Lane, Wedmore, BS28 4EA</w:t>
      </w:r>
    </w:p>
    <w:p w14:paraId="0E4AE502" w14:textId="77777777" w:rsidR="0094045C" w:rsidRDefault="0094045C" w:rsidP="0094045C">
      <w:pPr>
        <w:pStyle w:val="PlainText"/>
        <w:spacing w:line="216" w:lineRule="auto"/>
        <w:jc w:val="center"/>
        <w:rPr>
          <w:rFonts w:asciiTheme="minorHAnsi" w:hAnsiTheme="minorHAnsi" w:cstheme="minorHAnsi"/>
        </w:rPr>
      </w:pPr>
      <w:r w:rsidRPr="00313335">
        <w:rPr>
          <w:rFonts w:asciiTheme="minorHAnsi" w:hAnsiTheme="minorHAnsi" w:cstheme="minorHAnsi"/>
        </w:rPr>
        <w:t xml:space="preserve">The business to be dealt with is set out on the </w:t>
      </w:r>
      <w:r w:rsidRPr="00313335">
        <w:rPr>
          <w:rFonts w:asciiTheme="minorHAnsi" w:hAnsiTheme="minorHAnsi" w:cstheme="minorHAnsi"/>
          <w:b/>
        </w:rPr>
        <w:t xml:space="preserve">AGENDA </w:t>
      </w:r>
      <w:r w:rsidRPr="00313335">
        <w:rPr>
          <w:rFonts w:asciiTheme="minorHAnsi" w:hAnsiTheme="minorHAnsi" w:cstheme="minorHAnsi"/>
        </w:rPr>
        <w:t>below.</w:t>
      </w:r>
    </w:p>
    <w:p w14:paraId="6A40420F" w14:textId="77777777" w:rsidR="0094045C" w:rsidRPr="00313335" w:rsidRDefault="0094045C" w:rsidP="0094045C">
      <w:pPr>
        <w:pStyle w:val="PlainText"/>
        <w:spacing w:line="216" w:lineRule="auto"/>
        <w:jc w:val="center"/>
        <w:rPr>
          <w:rFonts w:asciiTheme="minorHAnsi" w:hAnsiTheme="minorHAnsi" w:cstheme="minorHAnsi"/>
        </w:rPr>
      </w:pPr>
    </w:p>
    <w:p w14:paraId="3E332C77" w14:textId="77777777" w:rsidR="0094045C" w:rsidRPr="001315D0" w:rsidRDefault="0094045C" w:rsidP="0094045C">
      <w:pPr>
        <w:pStyle w:val="PlainText"/>
        <w:spacing w:line="216" w:lineRule="auto"/>
        <w:jc w:val="center"/>
        <w:rPr>
          <w:rFonts w:asciiTheme="minorHAnsi" w:hAnsiTheme="minorHAnsi" w:cstheme="minorHAnsi"/>
          <w:i/>
          <w:iCs/>
          <w:sz w:val="16"/>
          <w:szCs w:val="16"/>
        </w:rPr>
      </w:pPr>
      <w:r w:rsidRPr="001315D0">
        <w:rPr>
          <w:rFonts w:asciiTheme="minorHAnsi" w:hAnsiTheme="minorHAnsi" w:cstheme="minorHAnsi"/>
          <w:i/>
          <w:iCs/>
          <w:sz w:val="16"/>
          <w:szCs w:val="16"/>
        </w:rPr>
        <w:t>Members of the public and press are welcome to attend the meeting. The Chairman will at a convenient time in the transaction of business, allow any members of the public to make representations, answer questions or give evidence relating to the matter or business being transacted at the meeting. This opportunity will also apply to any member who is otherwise excluded due to a declared interest.</w:t>
      </w:r>
    </w:p>
    <w:p w14:paraId="4C3DA41A" w14:textId="77777777" w:rsidR="0094045C" w:rsidRPr="001315D0" w:rsidRDefault="0094045C" w:rsidP="0094045C">
      <w:pPr>
        <w:pStyle w:val="PlainText"/>
        <w:spacing w:line="216" w:lineRule="auto"/>
        <w:jc w:val="center"/>
        <w:rPr>
          <w:rFonts w:asciiTheme="minorHAnsi" w:hAnsiTheme="minorHAnsi" w:cstheme="minorHAnsi"/>
          <w:b/>
          <w:i/>
          <w:iCs/>
          <w:smallCaps/>
          <w:sz w:val="16"/>
          <w:szCs w:val="16"/>
        </w:rPr>
      </w:pPr>
      <w:r w:rsidRPr="003E733F">
        <w:rPr>
          <w:rFonts w:asciiTheme="minorHAnsi" w:hAnsiTheme="minorHAnsi" w:cstheme="minorHAnsi"/>
          <w:i/>
          <w:iCs/>
          <w:sz w:val="16"/>
          <w:szCs w:val="16"/>
        </w:rPr>
        <w:t xml:space="preserve">Correspondence will be recorded, a list circulated to members prior to the meeting and will be available if members wish to discuss any item. </w:t>
      </w:r>
      <w:r>
        <w:rPr>
          <w:rFonts w:asciiTheme="minorHAnsi" w:hAnsiTheme="minorHAnsi" w:cstheme="minorHAnsi"/>
          <w:i/>
          <w:iCs/>
          <w:sz w:val="16"/>
          <w:szCs w:val="16"/>
        </w:rPr>
        <w:t>M</w:t>
      </w:r>
      <w:r w:rsidRPr="003E733F">
        <w:rPr>
          <w:rFonts w:asciiTheme="minorHAnsi" w:hAnsiTheme="minorHAnsi" w:cstheme="minorHAnsi"/>
          <w:i/>
          <w:iCs/>
          <w:sz w:val="16"/>
          <w:szCs w:val="16"/>
        </w:rPr>
        <w:t>ember</w:t>
      </w:r>
      <w:r>
        <w:rPr>
          <w:rFonts w:asciiTheme="minorHAnsi" w:hAnsiTheme="minorHAnsi" w:cstheme="minorHAnsi"/>
          <w:i/>
          <w:iCs/>
          <w:sz w:val="16"/>
          <w:szCs w:val="16"/>
        </w:rPr>
        <w:t>s</w:t>
      </w:r>
      <w:r w:rsidRPr="003E733F">
        <w:rPr>
          <w:rFonts w:asciiTheme="minorHAnsi" w:hAnsiTheme="minorHAnsi" w:cstheme="minorHAnsi"/>
          <w:i/>
          <w:iCs/>
          <w:sz w:val="16"/>
          <w:szCs w:val="16"/>
        </w:rPr>
        <w:t xml:space="preserve"> wishing to view a particular correspondence item may also contact the clerk following the meeting.</w:t>
      </w:r>
      <w:r>
        <w:rPr>
          <w:rFonts w:asciiTheme="minorHAnsi" w:hAnsiTheme="minorHAnsi" w:cstheme="minorHAnsi"/>
          <w:i/>
          <w:iCs/>
          <w:sz w:val="16"/>
          <w:szCs w:val="16"/>
        </w:rPr>
        <w:t xml:space="preserve"> </w:t>
      </w:r>
      <w:r w:rsidRPr="00313335">
        <w:rPr>
          <w:rFonts w:asciiTheme="minorHAnsi" w:hAnsiTheme="minorHAnsi" w:cstheme="minorHAnsi"/>
          <w:i/>
          <w:iCs/>
          <w:sz w:val="16"/>
          <w:szCs w:val="16"/>
        </w:rPr>
        <w:t>Items of correspondence that the Chairman intends to discuss are in bold</w:t>
      </w:r>
      <w:r w:rsidRPr="00D54450">
        <w:rPr>
          <w:rFonts w:asciiTheme="minorHAnsi" w:hAnsiTheme="minorHAnsi" w:cstheme="minorHAnsi"/>
          <w:b/>
          <w:bCs/>
          <w:i/>
          <w:iCs/>
          <w:sz w:val="16"/>
          <w:szCs w:val="16"/>
        </w:rPr>
        <w:t>.</w:t>
      </w:r>
    </w:p>
    <w:p w14:paraId="73CD4F3C" w14:textId="7B642CA0" w:rsidR="0094045C" w:rsidRDefault="0094045C" w:rsidP="0094045C">
      <w:pPr>
        <w:pStyle w:val="Heading2"/>
        <w:ind w:left="426"/>
        <w:jc w:val="right"/>
        <w:rPr>
          <w:rFonts w:asciiTheme="minorHAnsi" w:hAnsiTheme="minorHAnsi" w:cstheme="minorHAnsi"/>
        </w:rPr>
      </w:pPr>
      <w:r w:rsidRPr="00313335">
        <w:rPr>
          <w:rFonts w:asciiTheme="minorHAnsi" w:hAnsiTheme="minorHAnsi" w:cstheme="minorHAnsi"/>
        </w:rPr>
        <w:tab/>
        <w:t xml:space="preserve">Dated: </w:t>
      </w:r>
      <w:r>
        <w:rPr>
          <w:rFonts w:asciiTheme="minorHAnsi" w:hAnsiTheme="minorHAnsi" w:cstheme="minorHAnsi"/>
        </w:rPr>
        <w:t>20</w:t>
      </w:r>
      <w:r w:rsidRPr="00313335">
        <w:rPr>
          <w:rFonts w:asciiTheme="minorHAnsi" w:hAnsiTheme="minorHAnsi" w:cstheme="minorHAnsi"/>
          <w:vertAlign w:val="superscript"/>
        </w:rPr>
        <w:t>th</w:t>
      </w:r>
      <w:r w:rsidRPr="00313335">
        <w:rPr>
          <w:rFonts w:asciiTheme="minorHAnsi" w:hAnsiTheme="minorHAnsi" w:cstheme="minorHAnsi"/>
        </w:rPr>
        <w:t xml:space="preserve"> </w:t>
      </w:r>
      <w:r>
        <w:rPr>
          <w:rFonts w:asciiTheme="minorHAnsi" w:hAnsiTheme="minorHAnsi" w:cstheme="minorHAnsi"/>
        </w:rPr>
        <w:t>April</w:t>
      </w:r>
      <w:r w:rsidRPr="00313335">
        <w:rPr>
          <w:rFonts w:asciiTheme="minorHAnsi" w:hAnsiTheme="minorHAnsi" w:cstheme="minorHAnsi"/>
        </w:rPr>
        <w:t xml:space="preserve"> 202</w:t>
      </w:r>
      <w:r>
        <w:rPr>
          <w:rFonts w:asciiTheme="minorHAnsi" w:hAnsiTheme="minorHAnsi" w:cstheme="minorHAnsi"/>
        </w:rPr>
        <w:t>3</w:t>
      </w:r>
    </w:p>
    <w:p w14:paraId="2665B02D" w14:textId="77777777" w:rsidR="0094045C" w:rsidRPr="009805A9" w:rsidRDefault="0094045C" w:rsidP="0094045C"/>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8966"/>
      </w:tblGrid>
      <w:tr w:rsidR="0094045C" w:rsidRPr="009805A9" w14:paraId="3AA78EA4" w14:textId="77777777" w:rsidTr="004D6053">
        <w:trPr>
          <w:trHeight w:val="752"/>
        </w:trPr>
        <w:tc>
          <w:tcPr>
            <w:tcW w:w="10456" w:type="dxa"/>
          </w:tcPr>
          <w:p w14:paraId="26248019" w14:textId="77777777" w:rsidR="0094045C" w:rsidRPr="0094045C" w:rsidRDefault="0094045C" w:rsidP="004D6053">
            <w:pPr>
              <w:jc w:val="center"/>
              <w:rPr>
                <w:rStyle w:val="IntenseReference"/>
                <w:rFonts w:asciiTheme="minorHAnsi" w:hAnsiTheme="minorHAnsi" w:cstheme="minorHAnsi"/>
                <w:color w:val="auto"/>
                <w:sz w:val="20"/>
              </w:rPr>
            </w:pPr>
            <w:r w:rsidRPr="0094045C">
              <w:rPr>
                <w:rStyle w:val="IntenseReference"/>
                <w:rFonts w:asciiTheme="minorHAnsi" w:hAnsiTheme="minorHAnsi" w:cstheme="minorHAnsi"/>
                <w:color w:val="auto"/>
                <w:sz w:val="20"/>
              </w:rPr>
              <w:t>prior to the start of the meeting public participation will take place</w:t>
            </w:r>
          </w:p>
          <w:p w14:paraId="6152F913" w14:textId="2A8739A1" w:rsidR="0094045C" w:rsidRPr="0094045C" w:rsidRDefault="0094045C" w:rsidP="004D6053">
            <w:pPr>
              <w:jc w:val="center"/>
              <w:rPr>
                <w:rStyle w:val="IntenseReference"/>
                <w:rFonts w:asciiTheme="minorHAnsi" w:hAnsiTheme="minorHAnsi" w:cstheme="minorHAnsi"/>
                <w:b w:val="0"/>
                <w:bCs w:val="0"/>
                <w:color w:val="auto"/>
                <w:sz w:val="18"/>
                <w:szCs w:val="18"/>
              </w:rPr>
            </w:pPr>
            <w:r>
              <w:rPr>
                <w:rStyle w:val="IntenseReference"/>
                <w:rFonts w:asciiTheme="minorHAnsi" w:hAnsiTheme="minorHAnsi" w:cstheme="minorHAnsi"/>
                <w:color w:val="auto"/>
                <w:sz w:val="18"/>
                <w:szCs w:val="18"/>
              </w:rPr>
              <w:t>q</w:t>
            </w:r>
            <w:r w:rsidRPr="0094045C">
              <w:rPr>
                <w:rStyle w:val="IntenseReference"/>
                <w:rFonts w:asciiTheme="minorHAnsi" w:hAnsiTheme="minorHAnsi" w:cstheme="minorHAnsi"/>
                <w:color w:val="auto"/>
                <w:sz w:val="18"/>
                <w:szCs w:val="18"/>
              </w:rPr>
              <w:t>uestions and comments are invited from members of the public immediately prior to council meetings</w:t>
            </w:r>
          </w:p>
          <w:p w14:paraId="472A3E5F" w14:textId="77777777" w:rsidR="0094045C" w:rsidRPr="009805A9" w:rsidRDefault="0094045C" w:rsidP="004D6053">
            <w:pPr>
              <w:jc w:val="center"/>
              <w:rPr>
                <w:rStyle w:val="IntenseReference"/>
                <w:rFonts w:asciiTheme="minorHAnsi" w:hAnsiTheme="minorHAnsi" w:cstheme="minorHAnsi"/>
                <w:b w:val="0"/>
                <w:bCs w:val="0"/>
                <w:sz w:val="18"/>
                <w:szCs w:val="18"/>
              </w:rPr>
            </w:pPr>
            <w:r w:rsidRPr="0094045C">
              <w:rPr>
                <w:rStyle w:val="IntenseReference"/>
                <w:rFonts w:asciiTheme="minorHAnsi" w:hAnsiTheme="minorHAnsi" w:cstheme="minorHAnsi"/>
                <w:color w:val="auto"/>
                <w:sz w:val="18"/>
                <w:szCs w:val="18"/>
              </w:rPr>
              <w:t>the session is limited to 15 minutes and to a maximum of three minutes for each participant.</w:t>
            </w:r>
          </w:p>
        </w:tc>
      </w:tr>
    </w:tbl>
    <w:p w14:paraId="2EA4813C" w14:textId="77777777" w:rsidR="0043101F" w:rsidRPr="0043101F" w:rsidRDefault="0043101F" w:rsidP="0043101F">
      <w:pPr>
        <w:rPr>
          <w:rStyle w:val="IntenseReference"/>
          <w:rFonts w:asciiTheme="minorHAnsi" w:hAnsiTheme="minorHAnsi" w:cstheme="minorHAnsi"/>
          <w:color w:val="auto"/>
          <w:sz w:val="20"/>
        </w:rPr>
      </w:pPr>
    </w:p>
    <w:p w14:paraId="55C37E30" w14:textId="5406C3E7" w:rsidR="0043101F" w:rsidRDefault="0043101F" w:rsidP="0043101F">
      <w:pPr>
        <w:pStyle w:val="ListParagraph"/>
        <w:numPr>
          <w:ilvl w:val="0"/>
          <w:numId w:val="3"/>
        </w:numPr>
        <w:contextualSpacing w:val="0"/>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 xml:space="preserve">to duly elect a chair for the allotment committee </w:t>
      </w:r>
    </w:p>
    <w:p w14:paraId="0370DF31" w14:textId="77777777" w:rsidR="0043101F" w:rsidRPr="0043101F" w:rsidRDefault="0043101F" w:rsidP="0043101F">
      <w:pPr>
        <w:rPr>
          <w:rStyle w:val="IntenseReference"/>
          <w:rFonts w:asciiTheme="minorHAnsi" w:hAnsiTheme="minorHAnsi" w:cstheme="minorHAnsi"/>
          <w:color w:val="auto"/>
          <w:sz w:val="20"/>
        </w:rPr>
      </w:pPr>
    </w:p>
    <w:p w14:paraId="77491AA0" w14:textId="50F157D6" w:rsidR="0094045C" w:rsidRPr="0043101F" w:rsidRDefault="0094045C" w:rsidP="0043101F">
      <w:pPr>
        <w:pStyle w:val="ListParagraph"/>
        <w:numPr>
          <w:ilvl w:val="0"/>
          <w:numId w:val="3"/>
        </w:numPr>
        <w:contextualSpacing w:val="0"/>
        <w:rPr>
          <w:rStyle w:val="IntenseReference"/>
          <w:rFonts w:asciiTheme="minorHAnsi" w:hAnsiTheme="minorHAnsi" w:cstheme="minorHAnsi"/>
          <w:color w:val="auto"/>
          <w:sz w:val="20"/>
        </w:rPr>
      </w:pPr>
      <w:r w:rsidRPr="0043101F">
        <w:rPr>
          <w:rStyle w:val="IntenseReference"/>
          <w:rFonts w:asciiTheme="minorHAnsi" w:hAnsiTheme="minorHAnsi" w:cstheme="minorHAnsi"/>
          <w:color w:val="auto"/>
          <w:sz w:val="20"/>
        </w:rPr>
        <w:t>apologies for absence</w:t>
      </w:r>
    </w:p>
    <w:p w14:paraId="5512E53E" w14:textId="77777777" w:rsidR="0043101F" w:rsidRPr="0043101F" w:rsidRDefault="0043101F" w:rsidP="0043101F">
      <w:pPr>
        <w:rPr>
          <w:rStyle w:val="IntenseReference"/>
          <w:rFonts w:asciiTheme="minorHAnsi" w:hAnsiTheme="minorHAnsi" w:cstheme="minorHAnsi"/>
          <w:color w:val="auto"/>
          <w:sz w:val="20"/>
        </w:rPr>
      </w:pPr>
    </w:p>
    <w:p w14:paraId="775ED0BF" w14:textId="77777777" w:rsidR="0094045C" w:rsidRDefault="0094045C" w:rsidP="0094045C">
      <w:pPr>
        <w:pStyle w:val="ListParagraph"/>
        <w:numPr>
          <w:ilvl w:val="0"/>
          <w:numId w:val="3"/>
        </w:numPr>
        <w:contextualSpacing w:val="0"/>
        <w:rPr>
          <w:rStyle w:val="IntenseReference"/>
          <w:rFonts w:asciiTheme="minorHAnsi" w:hAnsiTheme="minorHAnsi" w:cstheme="minorHAnsi"/>
          <w:color w:val="auto"/>
          <w:sz w:val="20"/>
        </w:rPr>
      </w:pPr>
      <w:r w:rsidRPr="0094045C">
        <w:rPr>
          <w:rStyle w:val="IntenseReference"/>
          <w:rFonts w:asciiTheme="minorHAnsi" w:hAnsiTheme="minorHAnsi" w:cstheme="minorHAnsi"/>
          <w:color w:val="auto"/>
          <w:sz w:val="20"/>
        </w:rPr>
        <w:t xml:space="preserve">declarations of interest </w:t>
      </w:r>
    </w:p>
    <w:p w14:paraId="25A5CAE3" w14:textId="77777777" w:rsidR="0043101F" w:rsidRPr="0043101F" w:rsidRDefault="0043101F" w:rsidP="0043101F">
      <w:pPr>
        <w:rPr>
          <w:rStyle w:val="IntenseReference"/>
          <w:rFonts w:asciiTheme="minorHAnsi" w:hAnsiTheme="minorHAnsi" w:cstheme="minorHAnsi"/>
          <w:color w:val="auto"/>
          <w:sz w:val="20"/>
        </w:rPr>
      </w:pPr>
    </w:p>
    <w:p w14:paraId="0E7FB82D" w14:textId="2483D1BC" w:rsidR="0094045C" w:rsidRDefault="0094045C" w:rsidP="0094045C">
      <w:pPr>
        <w:pStyle w:val="ListParagraph"/>
        <w:numPr>
          <w:ilvl w:val="0"/>
          <w:numId w:val="3"/>
        </w:numPr>
        <w:contextualSpacing w:val="0"/>
        <w:rPr>
          <w:rStyle w:val="IntenseReference"/>
          <w:rFonts w:asciiTheme="minorHAnsi" w:hAnsiTheme="minorHAnsi" w:cstheme="minorHAnsi"/>
          <w:color w:val="auto"/>
          <w:sz w:val="20"/>
        </w:rPr>
      </w:pPr>
      <w:r w:rsidRPr="0094045C">
        <w:rPr>
          <w:rStyle w:val="IntenseReference"/>
          <w:rFonts w:asciiTheme="minorHAnsi" w:hAnsiTheme="minorHAnsi" w:cstheme="minorHAnsi"/>
          <w:color w:val="auto"/>
          <w:sz w:val="20"/>
        </w:rPr>
        <w:t xml:space="preserve">matters arising and information for councillors </w:t>
      </w:r>
    </w:p>
    <w:p w14:paraId="3F8FB5D4" w14:textId="77777777" w:rsidR="0043101F" w:rsidRPr="0043101F" w:rsidRDefault="0043101F" w:rsidP="0043101F">
      <w:pPr>
        <w:rPr>
          <w:rStyle w:val="IntenseReference"/>
          <w:rFonts w:asciiTheme="minorHAnsi" w:hAnsiTheme="minorHAnsi" w:cstheme="minorHAnsi"/>
          <w:color w:val="auto"/>
          <w:sz w:val="20"/>
        </w:rPr>
      </w:pPr>
    </w:p>
    <w:p w14:paraId="46281377" w14:textId="477255E2" w:rsidR="0094045C" w:rsidRDefault="0094045C" w:rsidP="0094045C">
      <w:pPr>
        <w:pStyle w:val="ListParagraph"/>
        <w:numPr>
          <w:ilvl w:val="0"/>
          <w:numId w:val="3"/>
        </w:numPr>
        <w:contextualSpacing w:val="0"/>
        <w:rPr>
          <w:rFonts w:asciiTheme="minorHAnsi" w:hAnsiTheme="minorHAnsi" w:cstheme="minorHAnsi"/>
          <w:b/>
          <w:bCs/>
          <w:smallCaps/>
          <w:spacing w:val="5"/>
          <w:sz w:val="20"/>
        </w:rPr>
      </w:pPr>
      <w:r>
        <w:rPr>
          <w:rFonts w:asciiTheme="minorHAnsi" w:hAnsiTheme="minorHAnsi" w:cstheme="minorHAnsi"/>
          <w:b/>
          <w:bCs/>
          <w:smallCaps/>
          <w:spacing w:val="5"/>
          <w:sz w:val="20"/>
        </w:rPr>
        <w:t>to review, update and amend as required, the tenancy agreements in order to put forward a proposal for any amendments, or updates before the full council.</w:t>
      </w:r>
    </w:p>
    <w:p w14:paraId="59166805" w14:textId="77777777" w:rsidR="0043101F" w:rsidRPr="0043101F" w:rsidRDefault="0043101F" w:rsidP="0043101F">
      <w:pPr>
        <w:rPr>
          <w:rFonts w:asciiTheme="minorHAnsi" w:hAnsiTheme="minorHAnsi" w:cstheme="minorHAnsi"/>
          <w:b/>
          <w:bCs/>
          <w:smallCaps/>
          <w:spacing w:val="5"/>
          <w:sz w:val="20"/>
        </w:rPr>
      </w:pPr>
    </w:p>
    <w:p w14:paraId="58A51288" w14:textId="609DDB11" w:rsidR="0094045C" w:rsidRDefault="0094045C" w:rsidP="0094045C">
      <w:pPr>
        <w:pStyle w:val="ListParagraph"/>
        <w:numPr>
          <w:ilvl w:val="0"/>
          <w:numId w:val="3"/>
        </w:numPr>
        <w:contextualSpacing w:val="0"/>
        <w:rPr>
          <w:rFonts w:asciiTheme="minorHAnsi" w:hAnsiTheme="minorHAnsi" w:cstheme="minorHAnsi"/>
          <w:b/>
          <w:bCs/>
          <w:smallCaps/>
          <w:spacing w:val="5"/>
          <w:sz w:val="20"/>
        </w:rPr>
      </w:pPr>
      <w:r>
        <w:rPr>
          <w:rFonts w:asciiTheme="minorHAnsi" w:hAnsiTheme="minorHAnsi" w:cstheme="minorHAnsi"/>
          <w:b/>
          <w:bCs/>
          <w:smallCaps/>
          <w:spacing w:val="5"/>
          <w:sz w:val="20"/>
        </w:rPr>
        <w:t xml:space="preserve">to review, update and amend as required, the policies for the allotments holders in line with the national allotment society suggestions and the green charter. </w:t>
      </w:r>
    </w:p>
    <w:p w14:paraId="139B4E2A" w14:textId="77777777" w:rsidR="0043101F" w:rsidRPr="0043101F" w:rsidRDefault="0043101F" w:rsidP="0043101F">
      <w:pPr>
        <w:rPr>
          <w:rFonts w:asciiTheme="minorHAnsi" w:hAnsiTheme="minorHAnsi" w:cstheme="minorHAnsi"/>
          <w:b/>
          <w:bCs/>
          <w:smallCaps/>
          <w:spacing w:val="5"/>
          <w:sz w:val="20"/>
        </w:rPr>
      </w:pPr>
    </w:p>
    <w:p w14:paraId="06AB3222" w14:textId="053F2F0A" w:rsidR="0094045C" w:rsidRDefault="0043101F" w:rsidP="0094045C">
      <w:pPr>
        <w:pStyle w:val="ListParagraph"/>
        <w:numPr>
          <w:ilvl w:val="0"/>
          <w:numId w:val="3"/>
        </w:numPr>
        <w:contextualSpacing w:val="0"/>
        <w:rPr>
          <w:rFonts w:asciiTheme="minorHAnsi" w:hAnsiTheme="minorHAnsi" w:cstheme="minorHAnsi"/>
          <w:b/>
          <w:bCs/>
          <w:smallCaps/>
          <w:spacing w:val="5"/>
          <w:sz w:val="20"/>
        </w:rPr>
      </w:pPr>
      <w:r>
        <w:rPr>
          <w:rFonts w:asciiTheme="minorHAnsi" w:hAnsiTheme="minorHAnsi" w:cstheme="minorHAnsi"/>
          <w:b/>
          <w:bCs/>
          <w:smallCaps/>
          <w:spacing w:val="5"/>
          <w:sz w:val="20"/>
        </w:rPr>
        <w:t xml:space="preserve">to discuss further implementation of best practice in the management and maintenance of the allotment site in line with the green charter. </w:t>
      </w:r>
    </w:p>
    <w:p w14:paraId="30EEC863" w14:textId="77777777" w:rsidR="0043101F" w:rsidRPr="0043101F" w:rsidRDefault="0043101F" w:rsidP="0043101F">
      <w:pPr>
        <w:rPr>
          <w:rFonts w:asciiTheme="minorHAnsi" w:hAnsiTheme="minorHAnsi" w:cstheme="minorHAnsi"/>
          <w:b/>
          <w:bCs/>
          <w:smallCaps/>
          <w:spacing w:val="5"/>
          <w:sz w:val="20"/>
        </w:rPr>
      </w:pPr>
    </w:p>
    <w:p w14:paraId="624818C1" w14:textId="7916A65F" w:rsidR="0043101F" w:rsidRDefault="0043101F" w:rsidP="0094045C">
      <w:pPr>
        <w:pStyle w:val="ListParagraph"/>
        <w:numPr>
          <w:ilvl w:val="0"/>
          <w:numId w:val="3"/>
        </w:numPr>
        <w:contextualSpacing w:val="0"/>
        <w:rPr>
          <w:rFonts w:asciiTheme="minorHAnsi" w:hAnsiTheme="minorHAnsi" w:cstheme="minorHAnsi"/>
          <w:b/>
          <w:bCs/>
          <w:smallCaps/>
          <w:spacing w:val="5"/>
          <w:sz w:val="20"/>
        </w:rPr>
      </w:pPr>
      <w:r>
        <w:rPr>
          <w:rFonts w:asciiTheme="minorHAnsi" w:hAnsiTheme="minorHAnsi" w:cstheme="minorHAnsi"/>
          <w:b/>
          <w:bCs/>
          <w:smallCaps/>
          <w:spacing w:val="5"/>
          <w:sz w:val="20"/>
        </w:rPr>
        <w:t xml:space="preserve">to consider a review of the empty allotments and the possible interim / long term plan for maintenance of the vacant plots. </w:t>
      </w:r>
    </w:p>
    <w:p w14:paraId="7574A951" w14:textId="77777777" w:rsidR="0043101F" w:rsidRPr="0043101F" w:rsidRDefault="0043101F" w:rsidP="0043101F">
      <w:pPr>
        <w:rPr>
          <w:rFonts w:asciiTheme="minorHAnsi" w:hAnsiTheme="minorHAnsi" w:cstheme="minorHAnsi"/>
          <w:b/>
          <w:bCs/>
          <w:smallCaps/>
          <w:spacing w:val="5"/>
          <w:sz w:val="20"/>
        </w:rPr>
      </w:pPr>
    </w:p>
    <w:p w14:paraId="431AAEC8" w14:textId="2A60C6B1" w:rsidR="0043101F" w:rsidRDefault="0043101F" w:rsidP="0094045C">
      <w:pPr>
        <w:pStyle w:val="ListParagraph"/>
        <w:numPr>
          <w:ilvl w:val="0"/>
          <w:numId w:val="3"/>
        </w:numPr>
        <w:contextualSpacing w:val="0"/>
        <w:rPr>
          <w:rFonts w:asciiTheme="minorHAnsi" w:hAnsiTheme="minorHAnsi" w:cstheme="minorHAnsi"/>
          <w:b/>
          <w:bCs/>
          <w:smallCaps/>
          <w:spacing w:val="5"/>
          <w:sz w:val="20"/>
        </w:rPr>
      </w:pPr>
      <w:r>
        <w:rPr>
          <w:rFonts w:asciiTheme="minorHAnsi" w:hAnsiTheme="minorHAnsi" w:cstheme="minorHAnsi"/>
          <w:b/>
          <w:bCs/>
          <w:smallCaps/>
          <w:spacing w:val="5"/>
          <w:sz w:val="20"/>
        </w:rPr>
        <w:t xml:space="preserve">to approve the spend to allow the purchase and erection of a new ‘notice board’ at the allotment site. </w:t>
      </w:r>
    </w:p>
    <w:p w14:paraId="7F53F304" w14:textId="77777777" w:rsidR="0043101F" w:rsidRPr="0043101F" w:rsidRDefault="0043101F" w:rsidP="0043101F">
      <w:pPr>
        <w:rPr>
          <w:rFonts w:asciiTheme="minorHAnsi" w:hAnsiTheme="minorHAnsi" w:cstheme="minorHAnsi"/>
          <w:b/>
          <w:bCs/>
          <w:smallCaps/>
          <w:spacing w:val="5"/>
          <w:sz w:val="20"/>
        </w:rPr>
      </w:pPr>
    </w:p>
    <w:p w14:paraId="425971CB" w14:textId="65317946" w:rsidR="0043101F" w:rsidRDefault="0043101F" w:rsidP="0094045C">
      <w:pPr>
        <w:pStyle w:val="ListParagraph"/>
        <w:numPr>
          <w:ilvl w:val="0"/>
          <w:numId w:val="3"/>
        </w:numPr>
        <w:contextualSpacing w:val="0"/>
        <w:rPr>
          <w:rFonts w:asciiTheme="minorHAnsi" w:hAnsiTheme="minorHAnsi" w:cstheme="minorHAnsi"/>
          <w:b/>
          <w:bCs/>
          <w:smallCaps/>
          <w:spacing w:val="5"/>
          <w:sz w:val="20"/>
        </w:rPr>
      </w:pPr>
      <w:r>
        <w:rPr>
          <w:rFonts w:asciiTheme="minorHAnsi" w:hAnsiTheme="minorHAnsi" w:cstheme="minorHAnsi"/>
          <w:b/>
          <w:bCs/>
          <w:smallCaps/>
          <w:spacing w:val="5"/>
          <w:sz w:val="20"/>
        </w:rPr>
        <w:t>to discuss proposals made by both the men shed and the scouts for vacant allotments</w:t>
      </w:r>
    </w:p>
    <w:p w14:paraId="3ECBF884" w14:textId="77777777" w:rsidR="0043101F" w:rsidRPr="0043101F" w:rsidRDefault="0043101F" w:rsidP="0043101F">
      <w:pPr>
        <w:rPr>
          <w:rFonts w:asciiTheme="minorHAnsi" w:hAnsiTheme="minorHAnsi" w:cstheme="minorHAnsi"/>
          <w:b/>
          <w:bCs/>
          <w:smallCaps/>
          <w:spacing w:val="5"/>
          <w:sz w:val="20"/>
        </w:rPr>
      </w:pPr>
    </w:p>
    <w:p w14:paraId="2B46DDA0" w14:textId="4088312C" w:rsidR="0043101F" w:rsidRDefault="0043101F" w:rsidP="0094045C">
      <w:pPr>
        <w:pStyle w:val="ListParagraph"/>
        <w:numPr>
          <w:ilvl w:val="0"/>
          <w:numId w:val="3"/>
        </w:numPr>
        <w:contextualSpacing w:val="0"/>
        <w:rPr>
          <w:rFonts w:asciiTheme="minorHAnsi" w:hAnsiTheme="minorHAnsi" w:cstheme="minorHAnsi"/>
          <w:b/>
          <w:bCs/>
          <w:smallCaps/>
          <w:spacing w:val="5"/>
          <w:sz w:val="20"/>
        </w:rPr>
      </w:pPr>
      <w:r>
        <w:rPr>
          <w:rFonts w:asciiTheme="minorHAnsi" w:hAnsiTheme="minorHAnsi" w:cstheme="minorHAnsi"/>
          <w:b/>
          <w:bCs/>
          <w:smallCaps/>
          <w:spacing w:val="5"/>
          <w:sz w:val="20"/>
        </w:rPr>
        <w:t>to agree the dates of the 2023 annual allotment inspections</w:t>
      </w:r>
    </w:p>
    <w:p w14:paraId="70C4E239" w14:textId="77777777" w:rsidR="0043101F" w:rsidRPr="0043101F" w:rsidRDefault="0043101F" w:rsidP="0043101F">
      <w:pPr>
        <w:rPr>
          <w:rFonts w:asciiTheme="minorHAnsi" w:hAnsiTheme="minorHAnsi" w:cstheme="minorHAnsi"/>
          <w:b/>
          <w:bCs/>
          <w:smallCaps/>
          <w:spacing w:val="5"/>
          <w:sz w:val="20"/>
        </w:rPr>
      </w:pPr>
    </w:p>
    <w:p w14:paraId="3898FFE6" w14:textId="5EDD2A8D" w:rsidR="0094045C" w:rsidRPr="0094045C" w:rsidRDefault="0043101F" w:rsidP="0094045C">
      <w:pPr>
        <w:pStyle w:val="ListParagraph"/>
        <w:numPr>
          <w:ilvl w:val="0"/>
          <w:numId w:val="3"/>
        </w:numPr>
        <w:contextualSpacing w:val="0"/>
        <w:rPr>
          <w:rFonts w:asciiTheme="minorHAnsi" w:hAnsiTheme="minorHAnsi" w:cstheme="minorHAnsi"/>
          <w:b/>
          <w:bCs/>
          <w:smallCaps/>
          <w:spacing w:val="5"/>
          <w:sz w:val="20"/>
        </w:rPr>
      </w:pPr>
      <w:r>
        <w:rPr>
          <w:rFonts w:asciiTheme="minorHAnsi" w:hAnsiTheme="minorHAnsi" w:cstheme="minorHAnsi"/>
          <w:b/>
          <w:bCs/>
          <w:smallCaps/>
          <w:spacing w:val="5"/>
          <w:sz w:val="20"/>
        </w:rPr>
        <w:t xml:space="preserve">to agree some proposed dated for a meeting with the allotment holders to discuss ideas. </w:t>
      </w:r>
    </w:p>
    <w:sectPr w:rsidR="0094045C" w:rsidRPr="0094045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33A5" w14:textId="77777777" w:rsidR="00D74EE5" w:rsidRDefault="00D74EE5" w:rsidP="0094045C">
      <w:r>
        <w:separator/>
      </w:r>
    </w:p>
  </w:endnote>
  <w:endnote w:type="continuationSeparator" w:id="0">
    <w:p w14:paraId="3CA0E744" w14:textId="77777777" w:rsidR="00D74EE5" w:rsidRDefault="00D74EE5" w:rsidP="0094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ED30" w14:textId="77777777" w:rsidR="00D74EE5" w:rsidRDefault="00D74EE5" w:rsidP="0094045C">
      <w:r>
        <w:separator/>
      </w:r>
    </w:p>
  </w:footnote>
  <w:footnote w:type="continuationSeparator" w:id="0">
    <w:p w14:paraId="485E8570" w14:textId="77777777" w:rsidR="00D74EE5" w:rsidRDefault="00D74EE5" w:rsidP="00940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CE83" w14:textId="77777777" w:rsidR="0094045C" w:rsidRPr="00D84AED" w:rsidRDefault="0094045C" w:rsidP="0094045C">
    <w:pPr>
      <w:pStyle w:val="Footer"/>
      <w:rPr>
        <w:rFonts w:asciiTheme="minorHAnsi" w:hAnsiTheme="minorHAnsi" w:cstheme="minorHAnsi"/>
        <w:sz w:val="20"/>
      </w:rPr>
    </w:pPr>
    <w:r w:rsidRPr="00D84AED">
      <w:rPr>
        <w:rFonts w:asciiTheme="minorHAnsi" w:hAnsiTheme="minorHAnsi" w:cstheme="minorHAnsi"/>
        <w:sz w:val="20"/>
      </w:rPr>
      <w:t xml:space="preserve">Agenda prepared by </w:t>
    </w:r>
  </w:p>
  <w:p w14:paraId="2DB56F84" w14:textId="77777777" w:rsidR="0094045C" w:rsidRPr="00D84AED" w:rsidRDefault="0094045C" w:rsidP="0094045C">
    <w:pPr>
      <w:pStyle w:val="Footer"/>
      <w:rPr>
        <w:rFonts w:asciiTheme="minorHAnsi" w:hAnsiTheme="minorHAnsi" w:cstheme="minorHAnsi"/>
        <w:sz w:val="20"/>
      </w:rPr>
    </w:pPr>
    <w:r w:rsidRPr="00D84AED">
      <w:rPr>
        <w:rFonts w:asciiTheme="minorHAnsi" w:hAnsiTheme="minorHAnsi" w:cstheme="minorHAnsi"/>
        <w:noProof/>
        <w:sz w:val="20"/>
      </w:rPr>
      <w:drawing>
        <wp:anchor distT="0" distB="0" distL="114300" distR="114300" simplePos="0" relativeHeight="251659264" behindDoc="1" locked="0" layoutInCell="1" allowOverlap="1" wp14:anchorId="70D23546" wp14:editId="4B52C11B">
          <wp:simplePos x="0" y="0"/>
          <wp:positionH relativeFrom="column">
            <wp:posOffset>889000</wp:posOffset>
          </wp:positionH>
          <wp:positionV relativeFrom="paragraph">
            <wp:posOffset>7620</wp:posOffset>
          </wp:positionV>
          <wp:extent cx="1325880" cy="401320"/>
          <wp:effectExtent l="0" t="0" r="7620" b="0"/>
          <wp:wrapTight wrapText="bothSides">
            <wp:wrapPolygon edited="0">
              <wp:start x="0" y="0"/>
              <wp:lineTo x="0" y="20506"/>
              <wp:lineTo x="21414" y="20506"/>
              <wp:lineTo x="214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25880" cy="401320"/>
                  </a:xfrm>
                  <a:prstGeom prst="rect">
                    <a:avLst/>
                  </a:prstGeom>
                </pic:spPr>
              </pic:pic>
            </a:graphicData>
          </a:graphic>
          <wp14:sizeRelH relativeFrom="margin">
            <wp14:pctWidth>0</wp14:pctWidth>
          </wp14:sizeRelH>
          <wp14:sizeRelV relativeFrom="margin">
            <wp14:pctHeight>0</wp14:pctHeight>
          </wp14:sizeRelV>
        </wp:anchor>
      </w:drawing>
    </w:r>
    <w:r w:rsidRPr="00D84AED">
      <w:rPr>
        <w:rFonts w:asciiTheme="minorHAnsi" w:hAnsiTheme="minorHAnsi" w:cstheme="minorHAnsi"/>
        <w:sz w:val="20"/>
      </w:rPr>
      <w:t>Lindsey Baker</w:t>
    </w:r>
  </w:p>
  <w:p w14:paraId="2483D6BF" w14:textId="77777777" w:rsidR="0094045C" w:rsidRPr="001569B8" w:rsidRDefault="0094045C" w:rsidP="0094045C">
    <w:pPr>
      <w:pStyle w:val="Footer"/>
      <w:rPr>
        <w:rFonts w:asciiTheme="minorHAnsi" w:hAnsiTheme="minorHAnsi" w:cstheme="minorHAnsi"/>
        <w:sz w:val="20"/>
      </w:rPr>
    </w:pPr>
    <w:r w:rsidRPr="00D84AED">
      <w:rPr>
        <w:rFonts w:asciiTheme="minorHAnsi" w:hAnsiTheme="minorHAnsi" w:cstheme="minorHAnsi"/>
        <w:sz w:val="20"/>
      </w:rPr>
      <w:t>Clerk &amp; RFO</w:t>
    </w:r>
  </w:p>
  <w:p w14:paraId="1AB4A747" w14:textId="77777777" w:rsidR="0094045C" w:rsidRPr="0094045C" w:rsidRDefault="0094045C" w:rsidP="00940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86469"/>
    <w:multiLevelType w:val="multilevel"/>
    <w:tmpl w:val="17321EC0"/>
    <w:lvl w:ilvl="0">
      <w:start w:val="1"/>
      <w:numFmt w:val="decimal"/>
      <w:lvlText w:val="23.04.%1.AC"/>
      <w:lvlJc w:val="left"/>
      <w:pPr>
        <w:tabs>
          <w:tab w:val="num" w:pos="964"/>
        </w:tabs>
        <w:ind w:left="964" w:hanging="964"/>
      </w:pPr>
      <w:rPr>
        <w:rFonts w:ascii="Arial" w:hAnsi="Arial" w:hint="default"/>
        <w:b w:val="0"/>
        <w:i w:val="0"/>
        <w:caps w:val="0"/>
        <w:strike w:val="0"/>
        <w:dstrike w:val="0"/>
        <w:outline w:val="0"/>
        <w:shadow w:val="0"/>
        <w:emboss w:val="0"/>
        <w:imprint w:val="0"/>
        <w:vanish w:val="0"/>
        <w:color w:val="auto"/>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1" w15:restartNumberingAfterBreak="0">
    <w:nsid w:val="62081EBC"/>
    <w:multiLevelType w:val="multilevel"/>
    <w:tmpl w:val="B00AE8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B880857"/>
    <w:multiLevelType w:val="hybridMultilevel"/>
    <w:tmpl w:val="0BBA5018"/>
    <w:lvl w:ilvl="0" w:tplc="FF6C9E9E">
      <w:start w:val="1"/>
      <w:numFmt w:val="decimal"/>
      <w:lvlText w:val="%1."/>
      <w:lvlJc w:val="left"/>
      <w:pPr>
        <w:ind w:left="360" w:hanging="360"/>
      </w:pPr>
      <w:rPr>
        <w:rFonts w:asciiTheme="minorHAnsi" w:hAnsiTheme="minorHAnsi" w:cstheme="minorHAnsi"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14136210">
    <w:abstractNumId w:val="1"/>
  </w:num>
  <w:num w:numId="2" w16cid:durableId="1635982565">
    <w:abstractNumId w:val="0"/>
  </w:num>
  <w:num w:numId="3" w16cid:durableId="3178500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5C"/>
    <w:rsid w:val="0043101F"/>
    <w:rsid w:val="0094045C"/>
    <w:rsid w:val="00D33C96"/>
    <w:rsid w:val="00D74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1ABF"/>
  <w15:chartTrackingRefBased/>
  <w15:docId w15:val="{1E2F260A-F1F2-43CC-AB9F-763D5C69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45C"/>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94045C"/>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94045C"/>
    <w:pPr>
      <w:keepNext/>
      <w:outlineLvl w:val="1"/>
    </w:pPr>
    <w:rPr>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45C"/>
    <w:pPr>
      <w:tabs>
        <w:tab w:val="center" w:pos="4513"/>
        <w:tab w:val="right" w:pos="9026"/>
      </w:tabs>
    </w:pPr>
  </w:style>
  <w:style w:type="character" w:customStyle="1" w:styleId="HeaderChar">
    <w:name w:val="Header Char"/>
    <w:basedOn w:val="DefaultParagraphFont"/>
    <w:link w:val="Header"/>
    <w:uiPriority w:val="99"/>
    <w:rsid w:val="0094045C"/>
  </w:style>
  <w:style w:type="paragraph" w:styleId="Footer">
    <w:name w:val="footer"/>
    <w:basedOn w:val="Normal"/>
    <w:link w:val="FooterChar"/>
    <w:uiPriority w:val="99"/>
    <w:unhideWhenUsed/>
    <w:rsid w:val="0094045C"/>
    <w:pPr>
      <w:tabs>
        <w:tab w:val="center" w:pos="4513"/>
        <w:tab w:val="right" w:pos="9026"/>
      </w:tabs>
    </w:pPr>
  </w:style>
  <w:style w:type="character" w:customStyle="1" w:styleId="FooterChar">
    <w:name w:val="Footer Char"/>
    <w:basedOn w:val="DefaultParagraphFont"/>
    <w:link w:val="Footer"/>
    <w:uiPriority w:val="99"/>
    <w:rsid w:val="0094045C"/>
  </w:style>
  <w:style w:type="character" w:customStyle="1" w:styleId="Heading1Char">
    <w:name w:val="Heading 1 Char"/>
    <w:basedOn w:val="DefaultParagraphFont"/>
    <w:link w:val="Heading1"/>
    <w:rsid w:val="0094045C"/>
    <w:rPr>
      <w:rFonts w:ascii="Arial" w:eastAsia="Times New Roman" w:hAnsi="Arial" w:cs="Times New Roman"/>
      <w:b/>
      <w:kern w:val="28"/>
      <w:sz w:val="28"/>
      <w:szCs w:val="20"/>
      <w14:ligatures w14:val="none"/>
    </w:rPr>
  </w:style>
  <w:style w:type="character" w:customStyle="1" w:styleId="Heading2Char">
    <w:name w:val="Heading 2 Char"/>
    <w:basedOn w:val="DefaultParagraphFont"/>
    <w:link w:val="Heading2"/>
    <w:rsid w:val="0094045C"/>
    <w:rPr>
      <w:rFonts w:ascii="Times New Roman" w:eastAsia="Times New Roman" w:hAnsi="Times New Roman" w:cs="Times New Roman"/>
      <w:b/>
      <w:smallCaps/>
      <w:kern w:val="0"/>
      <w:sz w:val="20"/>
      <w:szCs w:val="20"/>
      <w14:ligatures w14:val="none"/>
    </w:rPr>
  </w:style>
  <w:style w:type="paragraph" w:styleId="PlainText">
    <w:name w:val="Plain Text"/>
    <w:basedOn w:val="Normal"/>
    <w:link w:val="PlainTextChar"/>
    <w:rsid w:val="0094045C"/>
    <w:rPr>
      <w:rFonts w:ascii="Courier New" w:hAnsi="Courier New"/>
      <w:sz w:val="20"/>
    </w:rPr>
  </w:style>
  <w:style w:type="character" w:customStyle="1" w:styleId="PlainTextChar">
    <w:name w:val="Plain Text Char"/>
    <w:basedOn w:val="DefaultParagraphFont"/>
    <w:link w:val="PlainText"/>
    <w:rsid w:val="0094045C"/>
    <w:rPr>
      <w:rFonts w:ascii="Courier New" w:eastAsia="Times New Roman" w:hAnsi="Courier New" w:cs="Times New Roman"/>
      <w:kern w:val="0"/>
      <w:sz w:val="20"/>
      <w:szCs w:val="20"/>
      <w14:ligatures w14:val="none"/>
    </w:rPr>
  </w:style>
  <w:style w:type="character" w:styleId="IntenseReference">
    <w:name w:val="Intense Reference"/>
    <w:basedOn w:val="DefaultParagraphFont"/>
    <w:uiPriority w:val="32"/>
    <w:qFormat/>
    <w:rsid w:val="0094045C"/>
    <w:rPr>
      <w:b/>
      <w:bCs/>
      <w:smallCaps/>
      <w:color w:val="4472C4" w:themeColor="accent1"/>
      <w:spacing w:val="5"/>
    </w:rPr>
  </w:style>
  <w:style w:type="table" w:styleId="TableGrid">
    <w:name w:val="Table Grid"/>
    <w:basedOn w:val="TableNormal"/>
    <w:uiPriority w:val="39"/>
    <w:rsid w:val="009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2</cp:revision>
  <dcterms:created xsi:type="dcterms:W3CDTF">2023-04-20T13:13:00Z</dcterms:created>
  <dcterms:modified xsi:type="dcterms:W3CDTF">2023-04-20T14:13:00Z</dcterms:modified>
</cp:coreProperties>
</file>