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8589" w14:textId="1EBFF171" w:rsidR="00815CA3" w:rsidRDefault="00815CA3" w:rsidP="003F3042">
      <w:pPr>
        <w:pStyle w:val="Heading1"/>
        <w:jc w:val="center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noProof/>
          <w:szCs w:val="24"/>
          <w:u w:val="none"/>
        </w:rPr>
        <w:drawing>
          <wp:inline distT="0" distB="0" distL="0" distR="0" wp14:anchorId="18369CEA" wp14:editId="022E7EB9">
            <wp:extent cx="812800" cy="110490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89D9" w14:textId="77777777" w:rsidR="00815CA3" w:rsidRDefault="00815CA3" w:rsidP="00815CA3">
      <w:pPr>
        <w:pStyle w:val="Heading1"/>
        <w:jc w:val="center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szCs w:val="24"/>
          <w:u w:val="none"/>
        </w:rPr>
        <w:t>WEDMORE PARISH COUNCIL</w:t>
      </w:r>
    </w:p>
    <w:p w14:paraId="397022B3" w14:textId="77777777" w:rsidR="00815CA3" w:rsidRDefault="00815CA3" w:rsidP="00815CA3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MINUTES of a Meeting of the PLANNING COMMITTEE held at the Council Rooms, Grants Lane, Wedmore </w:t>
      </w:r>
    </w:p>
    <w:p w14:paraId="1DEFFC4E" w14:textId="07EFEA3D" w:rsidR="00815CA3" w:rsidRDefault="00815CA3" w:rsidP="00815CA3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on </w:t>
      </w:r>
      <w:r>
        <w:rPr>
          <w:rFonts w:ascii="Calibri" w:hAnsi="Calibri" w:cs="Calibri"/>
          <w:sz w:val="20"/>
        </w:rPr>
        <w:t>Wednesday 2</w:t>
      </w:r>
      <w:r w:rsidRPr="00815CA3">
        <w:rPr>
          <w:rFonts w:ascii="Calibri" w:hAnsi="Calibri" w:cs="Calibri"/>
          <w:sz w:val="20"/>
          <w:vertAlign w:val="superscript"/>
        </w:rPr>
        <w:t>nd</w:t>
      </w:r>
      <w:r>
        <w:rPr>
          <w:rFonts w:ascii="Calibri" w:hAnsi="Calibri" w:cs="Calibri"/>
          <w:sz w:val="20"/>
        </w:rPr>
        <w:t xml:space="preserve"> November </w:t>
      </w:r>
      <w:r>
        <w:rPr>
          <w:rFonts w:ascii="Calibri" w:hAnsi="Calibri" w:cs="Calibri"/>
          <w:sz w:val="20"/>
        </w:rPr>
        <w:t xml:space="preserve">2022 at 7:30pm </w:t>
      </w:r>
    </w:p>
    <w:p w14:paraId="45358498" w14:textId="2BACA63D" w:rsidR="00815CA3" w:rsidRDefault="00815CA3" w:rsidP="00BC3B84">
      <w:pPr>
        <w:tabs>
          <w:tab w:val="left" w:pos="1560"/>
        </w:tabs>
        <w:ind w:left="993" w:hanging="993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Present</w:t>
      </w:r>
      <w:r>
        <w:rPr>
          <w:rFonts w:ascii="Calibri" w:hAnsi="Calibri" w:cs="Calibri"/>
          <w:sz w:val="20"/>
        </w:rPr>
        <w:t xml:space="preserve">:  </w:t>
      </w:r>
      <w:r w:rsidR="00BC3B84">
        <w:rPr>
          <w:rFonts w:ascii="Calibri" w:hAnsi="Calibri" w:cs="Calibri"/>
          <w:sz w:val="20"/>
        </w:rPr>
        <w:t xml:space="preserve">Councillor </w:t>
      </w:r>
      <w:r>
        <w:rPr>
          <w:rFonts w:ascii="Calibri" w:hAnsi="Calibri" w:cs="Calibri"/>
          <w:sz w:val="20"/>
        </w:rPr>
        <w:t xml:space="preserve">Isobel Beacom*, </w:t>
      </w:r>
      <w:r w:rsidR="00BC3B84">
        <w:rPr>
          <w:rFonts w:ascii="Calibri" w:hAnsi="Calibri" w:cs="Calibri"/>
          <w:sz w:val="20"/>
        </w:rPr>
        <w:t>Councillor J</w:t>
      </w:r>
      <w:r>
        <w:rPr>
          <w:rFonts w:ascii="Calibri" w:hAnsi="Calibri" w:cs="Calibri"/>
          <w:sz w:val="20"/>
        </w:rPr>
        <w:t xml:space="preserve">acky Farley, </w:t>
      </w:r>
      <w:r w:rsidR="00BC3B84">
        <w:rPr>
          <w:rFonts w:ascii="Calibri" w:hAnsi="Calibri" w:cs="Calibri"/>
          <w:sz w:val="20"/>
        </w:rPr>
        <w:t>Councillor Tinny</w:t>
      </w:r>
    </w:p>
    <w:p w14:paraId="4D0AF346" w14:textId="77777777" w:rsidR="006D50E8" w:rsidRDefault="006D50E8" w:rsidP="00815CA3">
      <w:pPr>
        <w:tabs>
          <w:tab w:val="left" w:pos="1560"/>
        </w:tabs>
        <w:rPr>
          <w:rFonts w:ascii="Calibri" w:hAnsi="Calibri" w:cs="Calibri"/>
          <w:b/>
          <w:sz w:val="20"/>
        </w:rPr>
      </w:pPr>
    </w:p>
    <w:p w14:paraId="312CA159" w14:textId="196EDC6D" w:rsidR="00815CA3" w:rsidRDefault="00815CA3" w:rsidP="00815CA3">
      <w:pPr>
        <w:tabs>
          <w:tab w:val="left" w:pos="1560"/>
        </w:tabs>
        <w:rPr>
          <w:rFonts w:ascii="Calibri" w:hAnsi="Calibri" w:cs="Calibri"/>
          <w:bCs/>
          <w:sz w:val="20"/>
        </w:rPr>
      </w:pPr>
      <w:r w:rsidRPr="00EB6273">
        <w:rPr>
          <w:rFonts w:ascii="Calibri" w:hAnsi="Calibri" w:cs="Calibri"/>
          <w:b/>
          <w:sz w:val="20"/>
        </w:rPr>
        <w:t>In Attendance:</w:t>
      </w:r>
      <w:r>
        <w:rPr>
          <w:rFonts w:ascii="Calibri" w:hAnsi="Calibri" w:cs="Calibri"/>
          <w:bCs/>
          <w:sz w:val="20"/>
        </w:rPr>
        <w:t xml:space="preserve"> Lindsey Baker (Clerk), </w:t>
      </w:r>
      <w:r>
        <w:rPr>
          <w:rFonts w:ascii="Calibri" w:hAnsi="Calibri" w:cs="Calibri"/>
          <w:bCs/>
          <w:sz w:val="20"/>
        </w:rPr>
        <w:t>Mr Paul Martin,</w:t>
      </w:r>
      <w:r w:rsidR="00E85CCB">
        <w:rPr>
          <w:rFonts w:ascii="Calibri" w:hAnsi="Calibri" w:cs="Calibri"/>
          <w:bCs/>
          <w:sz w:val="20"/>
        </w:rPr>
        <w:t xml:space="preserve"> </w:t>
      </w:r>
      <w:r w:rsidR="00E85CCB" w:rsidRPr="00847D24">
        <w:rPr>
          <w:rFonts w:asciiTheme="minorHAnsi" w:hAnsiTheme="minorHAnsi" w:cstheme="minorHAnsi"/>
          <w:sz w:val="20"/>
          <w:shd w:val="clear" w:color="auto" w:fill="FFFFFF"/>
        </w:rPr>
        <w:t>Mr &amp; Mrs Tom Howley</w:t>
      </w:r>
      <w:r>
        <w:rPr>
          <w:rFonts w:ascii="Calibri" w:hAnsi="Calibri" w:cs="Calibri"/>
          <w:bCs/>
          <w:sz w:val="20"/>
        </w:rPr>
        <w:t xml:space="preserve">, </w:t>
      </w:r>
    </w:p>
    <w:p w14:paraId="4BF1126A" w14:textId="77777777" w:rsidR="006D50E8" w:rsidRDefault="006D50E8" w:rsidP="00815CA3">
      <w:pPr>
        <w:tabs>
          <w:tab w:val="left" w:pos="1560"/>
        </w:tabs>
        <w:rPr>
          <w:rFonts w:ascii="Calibri" w:hAnsi="Calibri" w:cs="Calibri"/>
          <w:b/>
          <w:sz w:val="20"/>
        </w:rPr>
      </w:pPr>
    </w:p>
    <w:p w14:paraId="7B9F2F96" w14:textId="0140F20A" w:rsidR="00562E3B" w:rsidRDefault="00562E3B" w:rsidP="00BE45D1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Calibri" w:hAnsi="Calibri" w:cs="Calibri"/>
          <w:bCs/>
          <w:sz w:val="20"/>
        </w:rPr>
      </w:pPr>
      <w:r w:rsidRPr="00BE45D1">
        <w:rPr>
          <w:rFonts w:ascii="Calibri" w:hAnsi="Calibri" w:cs="Calibri"/>
          <w:b/>
          <w:sz w:val="20"/>
        </w:rPr>
        <w:t>Apologies:</w:t>
      </w:r>
      <w:r w:rsidRPr="00BE45D1">
        <w:rPr>
          <w:rFonts w:ascii="Calibri" w:hAnsi="Calibri" w:cs="Calibri"/>
          <w:bCs/>
          <w:sz w:val="20"/>
        </w:rPr>
        <w:t xml:space="preserve"> </w:t>
      </w:r>
      <w:r w:rsidR="00872B63" w:rsidRPr="00BE45D1">
        <w:rPr>
          <w:rFonts w:ascii="Calibri" w:hAnsi="Calibri" w:cs="Calibri"/>
          <w:bCs/>
          <w:sz w:val="20"/>
        </w:rPr>
        <w:t xml:space="preserve">Councillor Loughery, </w:t>
      </w:r>
      <w:r w:rsidR="00BC3B84" w:rsidRPr="00BE45D1">
        <w:rPr>
          <w:rFonts w:ascii="Calibri" w:hAnsi="Calibri" w:cs="Calibri"/>
          <w:bCs/>
          <w:sz w:val="20"/>
        </w:rPr>
        <w:t>Councillor Candy</w:t>
      </w:r>
    </w:p>
    <w:p w14:paraId="22234670" w14:textId="77777777" w:rsidR="00DA472F" w:rsidRDefault="00BE45D1" w:rsidP="00815CA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Declarations of Interest</w:t>
      </w:r>
      <w:r w:rsidR="00DA472F">
        <w:rPr>
          <w:rFonts w:ascii="Calibri" w:hAnsi="Calibri" w:cs="Calibri"/>
          <w:b/>
          <w:sz w:val="20"/>
        </w:rPr>
        <w:t>:</w:t>
      </w:r>
      <w:r w:rsidR="00DA472F">
        <w:rPr>
          <w:rFonts w:ascii="Calibri" w:hAnsi="Calibri" w:cs="Calibri"/>
          <w:bCs/>
          <w:sz w:val="20"/>
        </w:rPr>
        <w:t xml:space="preserve"> None to record</w:t>
      </w:r>
    </w:p>
    <w:p w14:paraId="61A53B9C" w14:textId="57BDA9AD" w:rsidR="005E03BB" w:rsidRPr="00DA472F" w:rsidRDefault="005E03BB" w:rsidP="00815CA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Calibri" w:hAnsi="Calibri" w:cs="Calibri"/>
          <w:bCs/>
          <w:sz w:val="20"/>
        </w:rPr>
      </w:pPr>
      <w:r w:rsidRPr="00DA472F">
        <w:rPr>
          <w:rFonts w:ascii="Calibri" w:hAnsi="Calibri" w:cs="Calibri"/>
          <w:b/>
          <w:sz w:val="20"/>
        </w:rPr>
        <w:t>Public Participation</w:t>
      </w:r>
    </w:p>
    <w:p w14:paraId="3B31D068" w14:textId="77777777" w:rsidR="00DA472F" w:rsidRPr="00DA472F" w:rsidRDefault="00815CA3" w:rsidP="00DA472F">
      <w:p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5E03BB">
        <w:rPr>
          <w:rFonts w:asciiTheme="minorHAnsi" w:hAnsiTheme="minorHAnsi" w:cstheme="minorHAnsi"/>
          <w:sz w:val="20"/>
          <w:shd w:val="clear" w:color="auto" w:fill="FFFFFF"/>
        </w:rPr>
        <w:t xml:space="preserve">As part of a public consultation exercise Mr Paul Martin </w:t>
      </w:r>
      <w:r w:rsidR="00A21839" w:rsidRPr="005E03BB">
        <w:rPr>
          <w:rFonts w:asciiTheme="minorHAnsi" w:hAnsiTheme="minorHAnsi" w:cstheme="minorHAnsi"/>
          <w:sz w:val="20"/>
          <w:shd w:val="clear" w:color="auto" w:fill="FFFFFF"/>
        </w:rPr>
        <w:t xml:space="preserve">made </w:t>
      </w:r>
      <w:r w:rsidRPr="005E03BB">
        <w:rPr>
          <w:rFonts w:asciiTheme="minorHAnsi" w:hAnsiTheme="minorHAnsi" w:cstheme="minorHAnsi"/>
          <w:sz w:val="20"/>
          <w:shd w:val="clear" w:color="auto" w:fill="FFFFFF"/>
        </w:rPr>
        <w:t>an informal presentation to the committee prior to the submission of a planning application on behalf of Mr &amp; Mrs Tom Howley for the erection of a self-build dwelling on land to the West of High View, Cribbs Lane, Clewer.</w:t>
      </w:r>
      <w:r w:rsidR="00ED1E4F" w:rsidRPr="005E03BB">
        <w:rPr>
          <w:rFonts w:asciiTheme="minorHAnsi" w:hAnsiTheme="minorHAnsi" w:cstheme="minorHAnsi"/>
          <w:sz w:val="20"/>
          <w:shd w:val="clear" w:color="auto" w:fill="FFFFFF"/>
        </w:rPr>
        <w:t xml:space="preserve"> It was well </w:t>
      </w:r>
      <w:r w:rsidR="005E03BB" w:rsidRPr="005E03BB">
        <w:rPr>
          <w:rFonts w:asciiTheme="minorHAnsi" w:hAnsiTheme="minorHAnsi" w:cstheme="minorHAnsi"/>
          <w:sz w:val="20"/>
          <w:shd w:val="clear" w:color="auto" w:fill="FFFFFF"/>
        </w:rPr>
        <w:t>received,</w:t>
      </w:r>
      <w:r w:rsidR="00ED1E4F" w:rsidRPr="005E03BB">
        <w:rPr>
          <w:rFonts w:asciiTheme="minorHAnsi" w:hAnsiTheme="minorHAnsi" w:cstheme="minorHAnsi"/>
          <w:sz w:val="20"/>
          <w:shd w:val="clear" w:color="auto" w:fill="FFFFFF"/>
        </w:rPr>
        <w:t xml:space="preserve"> and all questions raised by councillors were answered. Councillor </w:t>
      </w:r>
      <w:r w:rsidR="00ED1E4F" w:rsidRPr="00DA472F">
        <w:rPr>
          <w:rFonts w:asciiTheme="minorHAnsi" w:hAnsiTheme="minorHAnsi" w:cstheme="minorHAnsi"/>
          <w:sz w:val="20"/>
          <w:shd w:val="clear" w:color="auto" w:fill="FFFFFF"/>
        </w:rPr>
        <w:t xml:space="preserve">Beacom thanked </w:t>
      </w:r>
      <w:r w:rsidR="00B27817" w:rsidRPr="00DA472F">
        <w:rPr>
          <w:rFonts w:asciiTheme="minorHAnsi" w:hAnsiTheme="minorHAnsi" w:cstheme="minorHAnsi"/>
          <w:sz w:val="20"/>
          <w:shd w:val="clear" w:color="auto" w:fill="FFFFFF"/>
        </w:rPr>
        <w:t xml:space="preserve">Mr Martin for his presentation and Mr and Mrs Howley for attending, </w:t>
      </w:r>
      <w:r w:rsidR="005E03BB" w:rsidRPr="00DA472F">
        <w:rPr>
          <w:rFonts w:asciiTheme="minorHAnsi" w:hAnsiTheme="minorHAnsi" w:cstheme="minorHAnsi"/>
          <w:sz w:val="20"/>
          <w:shd w:val="clear" w:color="auto" w:fill="FFFFFF"/>
        </w:rPr>
        <w:t>she</w:t>
      </w:r>
      <w:r w:rsidR="00B27817" w:rsidRPr="00DA472F">
        <w:rPr>
          <w:rFonts w:asciiTheme="minorHAnsi" w:hAnsiTheme="minorHAnsi" w:cstheme="minorHAnsi"/>
          <w:sz w:val="20"/>
          <w:shd w:val="clear" w:color="auto" w:fill="FFFFFF"/>
        </w:rPr>
        <w:t xml:space="preserve"> said she would wait for an application to be submitted</w:t>
      </w:r>
      <w:r w:rsidR="005E03BB" w:rsidRPr="00DA472F">
        <w:rPr>
          <w:rFonts w:asciiTheme="minorHAnsi" w:hAnsiTheme="minorHAnsi" w:cstheme="minorHAnsi"/>
          <w:sz w:val="20"/>
          <w:shd w:val="clear" w:color="auto" w:fill="FFFFFF"/>
        </w:rPr>
        <w:t xml:space="preserve"> soon. </w:t>
      </w:r>
    </w:p>
    <w:p w14:paraId="1AC80928" w14:textId="77777777" w:rsidR="00DA472F" w:rsidRPr="00DA472F" w:rsidRDefault="00DA472F" w:rsidP="00DA472F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686A020D" w14:textId="78BFBE17" w:rsidR="00815CA3" w:rsidRPr="00DA472F" w:rsidRDefault="00815CA3" w:rsidP="00DA47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mallCaps/>
          <w:color w:val="4472C4" w:themeColor="accent1"/>
          <w:spacing w:val="5"/>
          <w:sz w:val="20"/>
        </w:rPr>
      </w:pPr>
      <w:r w:rsidRPr="00DA472F">
        <w:rPr>
          <w:rStyle w:val="IntenseReference"/>
          <w:rFonts w:asciiTheme="minorHAnsi" w:hAnsiTheme="minorHAnsi" w:cstheme="minorHAnsi"/>
          <w:color w:val="auto"/>
          <w:sz w:val="20"/>
        </w:rPr>
        <w:t xml:space="preserve">planning applications – to be considered including: - </w:t>
      </w:r>
    </w:p>
    <w:p w14:paraId="45DD8AFB" w14:textId="5B1E6852" w:rsidR="00815CA3" w:rsidRPr="00D97A23" w:rsidRDefault="00A23C3C" w:rsidP="00A23C3C">
      <w:pPr>
        <w:rPr>
          <w:rFonts w:asciiTheme="minorHAnsi" w:hAnsiTheme="minorHAnsi" w:cstheme="minorHAnsi"/>
          <w:sz w:val="20"/>
        </w:rPr>
      </w:pPr>
      <w:r w:rsidRPr="00D97A23">
        <w:rPr>
          <w:rFonts w:asciiTheme="minorHAnsi" w:hAnsiTheme="minorHAnsi" w:cstheme="minorHAnsi"/>
          <w:sz w:val="20"/>
        </w:rPr>
        <w:t xml:space="preserve">All Councillors were invited to </w:t>
      </w:r>
      <w:r w:rsidR="00D97A23" w:rsidRPr="00D97A23">
        <w:rPr>
          <w:rFonts w:asciiTheme="minorHAnsi" w:hAnsiTheme="minorHAnsi" w:cstheme="minorHAnsi"/>
          <w:sz w:val="20"/>
        </w:rPr>
        <w:t>comment on the following application</w:t>
      </w:r>
      <w:r w:rsidR="00E00F80">
        <w:rPr>
          <w:rFonts w:asciiTheme="minorHAnsi" w:hAnsiTheme="minorHAnsi" w:cstheme="minorHAnsi"/>
          <w:sz w:val="20"/>
        </w:rPr>
        <w:t>s</w:t>
      </w:r>
      <w:r w:rsidR="00D97A23" w:rsidRPr="00D97A23">
        <w:rPr>
          <w:rFonts w:asciiTheme="minorHAnsi" w:hAnsiTheme="minorHAnsi" w:cstheme="minorHAnsi"/>
          <w:sz w:val="20"/>
        </w:rPr>
        <w:t xml:space="preserve">. </w:t>
      </w:r>
    </w:p>
    <w:p w14:paraId="7C431E72" w14:textId="77777777" w:rsidR="00E00F80" w:rsidRDefault="00E00F80" w:rsidP="00815CA3">
      <w:pPr>
        <w:jc w:val="both"/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</w:pPr>
    </w:p>
    <w:p w14:paraId="5F29AC5A" w14:textId="4489F9DB" w:rsidR="00815CA3" w:rsidRPr="00D97A23" w:rsidRDefault="00815CA3" w:rsidP="00815CA3">
      <w:pPr>
        <w:jc w:val="both"/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</w:pPr>
      <w:r w:rsidRPr="00D97A23"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  <w:t>50/22/00081/EC</w:t>
      </w:r>
    </w:p>
    <w:p w14:paraId="5CC5EB7C" w14:textId="77777777" w:rsidR="00815CA3" w:rsidRPr="002D2B3A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D2B3A">
        <w:rPr>
          <w:rFonts w:asciiTheme="minorHAnsi" w:hAnsiTheme="minorHAnsi" w:cstheme="minorHAnsi"/>
          <w:b/>
          <w:sz w:val="20"/>
        </w:rPr>
        <w:t xml:space="preserve">Proposal: </w:t>
      </w:r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orangery to the side (East) elevation on site of existing conservatory (to be demolished), conversion of existing rear (North) flat roof to a balcony and installation of front (South) dormer window (revised scheme).</w:t>
      </w:r>
    </w:p>
    <w:p w14:paraId="2FE7D861" w14:textId="77777777" w:rsidR="00815CA3" w:rsidRPr="002D2B3A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D2B3A">
        <w:rPr>
          <w:rFonts w:asciiTheme="minorHAnsi" w:hAnsiTheme="minorHAnsi" w:cstheme="minorHAnsi"/>
          <w:b/>
          <w:sz w:val="20"/>
        </w:rPr>
        <w:t>Location</w:t>
      </w:r>
      <w:r w:rsidRPr="002D2B3A">
        <w:rPr>
          <w:rFonts w:asciiTheme="minorHAnsi" w:hAnsiTheme="minorHAnsi" w:cstheme="minorHAnsi"/>
          <w:sz w:val="20"/>
        </w:rPr>
        <w:t>:</w:t>
      </w:r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</w:t>
      </w:r>
      <w:proofErr w:type="spellStart"/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>Panborough</w:t>
      </w:r>
      <w:proofErr w:type="spellEnd"/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House, Wells Road, </w:t>
      </w:r>
      <w:proofErr w:type="spellStart"/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>Panborough</w:t>
      </w:r>
      <w:proofErr w:type="spellEnd"/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>, Wells, Somerset, BA5 1PN</w:t>
      </w:r>
    </w:p>
    <w:p w14:paraId="6C64BD07" w14:textId="77777777" w:rsidR="00815CA3" w:rsidRPr="002D2B3A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D2B3A">
        <w:rPr>
          <w:rFonts w:asciiTheme="minorHAnsi" w:hAnsiTheme="minorHAnsi" w:cstheme="minorHAnsi"/>
          <w:b/>
          <w:sz w:val="20"/>
        </w:rPr>
        <w:t>Applicant</w:t>
      </w:r>
      <w:r w:rsidRPr="002D2B3A">
        <w:rPr>
          <w:rFonts w:asciiTheme="minorHAnsi" w:hAnsiTheme="minorHAnsi" w:cstheme="minorHAnsi"/>
          <w:sz w:val="20"/>
        </w:rPr>
        <w:t xml:space="preserve">: </w:t>
      </w:r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Mr G </w:t>
      </w:r>
      <w:proofErr w:type="spellStart"/>
      <w:r w:rsidRPr="002D2B3A">
        <w:rPr>
          <w:rFonts w:asciiTheme="minorHAnsi" w:hAnsiTheme="minorHAnsi" w:cstheme="minorHAnsi"/>
          <w:color w:val="000000"/>
          <w:sz w:val="20"/>
          <w:shd w:val="clear" w:color="auto" w:fill="FFFFFF"/>
        </w:rPr>
        <w:t>Hembrow</w:t>
      </w:r>
      <w:proofErr w:type="spellEnd"/>
    </w:p>
    <w:p w14:paraId="7AAC91F9" w14:textId="15C62031" w:rsidR="0047261C" w:rsidRPr="00E5638A" w:rsidRDefault="00AE67C1" w:rsidP="00EC768A">
      <w:pPr>
        <w:jc w:val="right"/>
        <w:rPr>
          <w:rStyle w:val="IntenseReference"/>
          <w:rFonts w:asciiTheme="minorHAnsi" w:hAnsiTheme="minorHAnsi" w:cstheme="minorHAnsi"/>
          <w:b w:val="0"/>
          <w:bCs w:val="0"/>
          <w:smallCaps w:val="0"/>
          <w:color w:val="00B05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</w:t>
      </w:r>
      <w:r w:rsidR="00EC768A"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was submitted to the Sedgemoor Planning Portal by The Clerk </w:t>
      </w:r>
    </w:p>
    <w:p w14:paraId="02627580" w14:textId="77777777" w:rsidR="00815CA3" w:rsidRPr="00D14062" w:rsidRDefault="00815CA3" w:rsidP="00815CA3">
      <w:pPr>
        <w:pStyle w:val="ListParagraph"/>
        <w:rPr>
          <w:rStyle w:val="IntenseReference"/>
          <w:rFonts w:asciiTheme="minorHAnsi" w:hAnsiTheme="minorHAnsi" w:cstheme="minorHAnsi"/>
          <w:sz w:val="20"/>
        </w:rPr>
      </w:pPr>
    </w:p>
    <w:p w14:paraId="164261A1" w14:textId="77777777" w:rsidR="00815CA3" w:rsidRPr="001F5871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1F5871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50/22/00082/EC</w:t>
      </w:r>
    </w:p>
    <w:p w14:paraId="0BA824D3" w14:textId="77777777" w:rsidR="00815CA3" w:rsidRPr="001F5871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1F5871">
        <w:rPr>
          <w:rFonts w:asciiTheme="minorHAnsi" w:hAnsiTheme="minorHAnsi" w:cstheme="minorHAnsi"/>
          <w:b/>
          <w:sz w:val="20"/>
        </w:rPr>
        <w:t xml:space="preserve">Proposal: </w:t>
      </w:r>
      <w:r w:rsidRPr="001F5871">
        <w:rPr>
          <w:rFonts w:asciiTheme="minorHAnsi" w:hAnsiTheme="minorHAnsi" w:cstheme="minorHAnsi"/>
          <w:color w:val="000000"/>
          <w:sz w:val="20"/>
          <w:shd w:val="clear" w:color="auto" w:fill="FFFFFF"/>
        </w:rPr>
        <w:t>Conversion of barn/ studio space into holiday let accommodation, including the erection of side (SE) lean-to cycle store, first floor side (NW) balcony and installation of rear (NE) 2no. rooflights. Also, the removal of existing front (SW) external staircase.</w:t>
      </w:r>
    </w:p>
    <w:p w14:paraId="4C997A22" w14:textId="77777777" w:rsidR="00815CA3" w:rsidRPr="001F5871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1F5871">
        <w:rPr>
          <w:rFonts w:asciiTheme="minorHAnsi" w:hAnsiTheme="minorHAnsi" w:cstheme="minorHAnsi"/>
          <w:b/>
          <w:sz w:val="20"/>
        </w:rPr>
        <w:t>Location</w:t>
      </w:r>
      <w:r w:rsidRPr="001F5871">
        <w:rPr>
          <w:rFonts w:asciiTheme="minorHAnsi" w:hAnsiTheme="minorHAnsi" w:cstheme="minorHAnsi"/>
          <w:sz w:val="20"/>
        </w:rPr>
        <w:t>:</w:t>
      </w:r>
      <w:r w:rsidRPr="001F5871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Latcham Farm, Wells Road, Latcham, Wedmore, Somerset, BS28 4SB</w:t>
      </w:r>
    </w:p>
    <w:p w14:paraId="15BB8A98" w14:textId="5F8B5D18" w:rsidR="00815CA3" w:rsidRPr="001B2C30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1F5871">
        <w:rPr>
          <w:rFonts w:asciiTheme="minorHAnsi" w:hAnsiTheme="minorHAnsi" w:cstheme="minorHAnsi"/>
          <w:b/>
          <w:sz w:val="20"/>
        </w:rPr>
        <w:t>Applicant</w:t>
      </w:r>
      <w:r w:rsidRPr="001F5871">
        <w:rPr>
          <w:rFonts w:asciiTheme="minorHAnsi" w:hAnsiTheme="minorHAnsi" w:cstheme="minorHAnsi"/>
          <w:sz w:val="20"/>
        </w:rPr>
        <w:t xml:space="preserve">: </w:t>
      </w:r>
      <w:r w:rsidRPr="001F5871">
        <w:rPr>
          <w:rFonts w:asciiTheme="minorHAnsi" w:hAnsiTheme="minorHAnsi" w:cstheme="minorHAnsi"/>
          <w:color w:val="000000"/>
          <w:sz w:val="20"/>
          <w:shd w:val="clear" w:color="auto" w:fill="FFFFFF"/>
        </w:rPr>
        <w:t>Mr &amp; Mrs Bailey</w:t>
      </w:r>
    </w:p>
    <w:p w14:paraId="56C0A862" w14:textId="68E08C91" w:rsidR="00815CA3" w:rsidRDefault="00E00F80" w:rsidP="00E00F80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097D77F0" w14:textId="77777777" w:rsidR="00E00F80" w:rsidRDefault="00E00F80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38089629" w14:textId="77777777" w:rsidR="00815CA3" w:rsidRPr="00204C58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50/22/00083/CM</w:t>
      </w:r>
    </w:p>
    <w:p w14:paraId="3C758593" w14:textId="77777777" w:rsidR="00815CA3" w:rsidRPr="00204C58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04C58">
        <w:rPr>
          <w:rFonts w:asciiTheme="minorHAnsi" w:hAnsiTheme="minorHAnsi" w:cstheme="minorHAnsi"/>
          <w:b/>
          <w:sz w:val="20"/>
        </w:rPr>
        <w:t xml:space="preserve">Proposal: </w:t>
      </w:r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>Proposed restoration of fire damaged attached side (NW) garage.</w:t>
      </w:r>
    </w:p>
    <w:p w14:paraId="03923AB6" w14:textId="77777777" w:rsidR="00815CA3" w:rsidRPr="00204C58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04C58">
        <w:rPr>
          <w:rFonts w:asciiTheme="minorHAnsi" w:hAnsiTheme="minorHAnsi" w:cstheme="minorHAnsi"/>
          <w:b/>
          <w:sz w:val="20"/>
        </w:rPr>
        <w:t>Location</w:t>
      </w:r>
      <w:r w:rsidRPr="00204C58">
        <w:rPr>
          <w:rFonts w:asciiTheme="minorHAnsi" w:hAnsiTheme="minorHAnsi" w:cstheme="minorHAnsi"/>
          <w:sz w:val="20"/>
        </w:rPr>
        <w:t>:</w:t>
      </w:r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</w:t>
      </w:r>
      <w:proofErr w:type="spellStart"/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>Pillham</w:t>
      </w:r>
      <w:proofErr w:type="spellEnd"/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Farm, Wells Road, Theale, Wedmore, Somerset, BS28 4SH</w:t>
      </w:r>
    </w:p>
    <w:p w14:paraId="1BE31795" w14:textId="77777777" w:rsidR="00815CA3" w:rsidRPr="00204C58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04C58">
        <w:rPr>
          <w:rFonts w:asciiTheme="minorHAnsi" w:hAnsiTheme="minorHAnsi" w:cstheme="minorHAnsi"/>
          <w:b/>
          <w:sz w:val="20"/>
        </w:rPr>
        <w:t>Applicant</w:t>
      </w:r>
      <w:r w:rsidRPr="00204C58">
        <w:rPr>
          <w:rFonts w:asciiTheme="minorHAnsi" w:hAnsiTheme="minorHAnsi" w:cstheme="minorHAnsi"/>
          <w:sz w:val="20"/>
        </w:rPr>
        <w:t xml:space="preserve">: </w:t>
      </w:r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>O2i Design Consultants</w:t>
      </w:r>
    </w:p>
    <w:p w14:paraId="42AEC56D" w14:textId="40349D80" w:rsidR="00E00F80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04C58"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  <w:t>Comments welcome by:</w:t>
      </w:r>
      <w:r w:rsidRPr="00204C58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17/11/2022</w:t>
      </w:r>
    </w:p>
    <w:p w14:paraId="4218946D" w14:textId="77777777" w:rsidR="00E00F80" w:rsidRDefault="00E00F80" w:rsidP="00E00F80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65120DB9" w14:textId="77777777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0A55617" w14:textId="77777777" w:rsidR="00815CA3" w:rsidRPr="00F26FD6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50/22/00084/CM</w:t>
      </w:r>
    </w:p>
    <w:p w14:paraId="61E468B3" w14:textId="77777777" w:rsidR="00815CA3" w:rsidRPr="00F26FD6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b/>
          <w:sz w:val="20"/>
        </w:rPr>
        <w:t xml:space="preserve">Proposal: </w:t>
      </w: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detached rear (North) annex </w:t>
      </w:r>
    </w:p>
    <w:p w14:paraId="12918BA6" w14:textId="77777777" w:rsidR="00815CA3" w:rsidRPr="00F26FD6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b/>
          <w:sz w:val="20"/>
        </w:rPr>
        <w:t>Location</w:t>
      </w:r>
      <w:r w:rsidRPr="00F26FD6">
        <w:rPr>
          <w:rFonts w:asciiTheme="minorHAnsi" w:hAnsiTheme="minorHAnsi" w:cstheme="minorHAnsi"/>
          <w:sz w:val="20"/>
        </w:rPr>
        <w:t>:</w:t>
      </w: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</w:t>
      </w:r>
      <w:proofErr w:type="spellStart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Quinneys</w:t>
      </w:r>
      <w:proofErr w:type="spellEnd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, </w:t>
      </w:r>
      <w:proofErr w:type="spellStart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Plud</w:t>
      </w:r>
      <w:proofErr w:type="spellEnd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Street, Wedmore, Somerset, BS28 4BH</w:t>
      </w:r>
    </w:p>
    <w:p w14:paraId="74A71E77" w14:textId="77777777" w:rsidR="00815CA3" w:rsidRPr="00F26FD6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b/>
          <w:sz w:val="20"/>
        </w:rPr>
        <w:t>Applicant</w:t>
      </w:r>
      <w:r w:rsidRPr="00F26FD6">
        <w:rPr>
          <w:rFonts w:asciiTheme="minorHAnsi" w:hAnsiTheme="minorHAnsi" w:cstheme="minorHAnsi"/>
          <w:sz w:val="20"/>
        </w:rPr>
        <w:t xml:space="preserve">: </w:t>
      </w: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Mr R Mewes</w:t>
      </w:r>
    </w:p>
    <w:p w14:paraId="32E238B4" w14:textId="7771E649" w:rsidR="00F26FD6" w:rsidRP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 w:rsidRPr="00F26FD6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</w:t>
      </w:r>
      <w:r w:rsidRPr="00F26FD6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‘</w:t>
      </w:r>
      <w:r w:rsidRPr="00F26FD6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SUPPORT</w:t>
      </w:r>
      <w:r w:rsidRPr="00F26FD6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’ Comment was submitted to the Sedgemoor Planning Portal by The Clerk</w:t>
      </w:r>
    </w:p>
    <w:p w14:paraId="462DC5C1" w14:textId="77777777" w:rsidR="00571A01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The Parish Council would like to support this application based on criteria from the Wedmore Neighbourhood Plan. Particularly </w:t>
      </w:r>
      <w:r w:rsidRPr="004C71C3">
        <w:rPr>
          <w:rFonts w:asciiTheme="minorHAnsi" w:hAnsiTheme="minorHAnsi" w:cstheme="minorHAnsi"/>
          <w:sz w:val="20"/>
        </w:rPr>
        <w:t>Policies WED4 NATURAL ENVIRONMENT and WED7 – SUSTAINABILITY. PROVISION OF WELL-DESIGNED ENERGY EFFICIENT BUILDINGS AND PLACES. Reference points 1 &amp; 3.</w:t>
      </w:r>
    </w:p>
    <w:p w14:paraId="65086569" w14:textId="77777777" w:rsidR="00571A01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POLICY WED4 – NATURAL ENVIRONMENT</w:t>
      </w:r>
    </w:p>
    <w:p w14:paraId="0E27675B" w14:textId="77777777" w:rsidR="00571A01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lastRenderedPageBreak/>
        <w:t xml:space="preserve">“Development will be supported where it can protect or enhance the natural environment of the Plan area. This includes the special character and biodiversity of the levels / moors and its </w:t>
      </w:r>
      <w:proofErr w:type="spellStart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rhynes</w:t>
      </w:r>
      <w:proofErr w:type="spellEnd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, the network of historic lanes and their associated trees and </w:t>
      </w:r>
      <w:proofErr w:type="gramStart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hedgerows..</w:t>
      </w:r>
      <w:proofErr w:type="gramEnd"/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"</w:t>
      </w:r>
    </w:p>
    <w:p w14:paraId="18B4CB5A" w14:textId="77777777" w:rsidR="00571A01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POLICY WED7 – SUSTAINABILITY. PROVISION OF WELL-DESIGNED ENERGY EFFICIENT BUILDINGS AND PLACES.</w:t>
      </w:r>
    </w:p>
    <w:p w14:paraId="6AEA057F" w14:textId="4E1B5CC8" w:rsidR="00571A01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“The design and standard of any new development should aim to meet a high level of sustainable design and construction and be optimised for energy efficiency, targeting zero carbon emissions. This </w:t>
      </w:r>
      <w:r w:rsidR="001B2C30"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includes:</w:t>
      </w:r>
    </w:p>
    <w:p w14:paraId="2EE1D61E" w14:textId="77777777" w:rsidR="00571A01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1. Siting and orientation to optimise passive solar gain</w:t>
      </w:r>
    </w:p>
    <w:p w14:paraId="64007AFF" w14:textId="28E015D7" w:rsidR="00815CA3" w:rsidRPr="00F26FD6" w:rsidRDefault="00571A01" w:rsidP="00571A01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26FD6">
        <w:rPr>
          <w:rFonts w:asciiTheme="minorHAnsi" w:hAnsiTheme="minorHAnsi" w:cstheme="minorHAnsi"/>
          <w:color w:val="000000"/>
          <w:sz w:val="20"/>
          <w:shd w:val="clear" w:color="auto" w:fill="FFFFFF"/>
        </w:rPr>
        <w:t>3. Installation of energy efficient measures such as loft and wall insulation and double glazing</w:t>
      </w:r>
    </w:p>
    <w:p w14:paraId="7D39490B" w14:textId="77777777" w:rsidR="00C32663" w:rsidRDefault="00C3266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17B78E2" w14:textId="77777777" w:rsidR="00815CA3" w:rsidRPr="00486EBC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486EBC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50/22/00085/EC</w:t>
      </w:r>
    </w:p>
    <w:p w14:paraId="78D92D52" w14:textId="77777777" w:rsidR="00815CA3" w:rsidRPr="00486EBC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486EBC">
        <w:rPr>
          <w:rFonts w:asciiTheme="minorHAnsi" w:hAnsiTheme="minorHAnsi" w:cstheme="minorHAnsi"/>
          <w:b/>
          <w:sz w:val="20"/>
        </w:rPr>
        <w:t xml:space="preserve">Proposal: </w:t>
      </w:r>
      <w:r w:rsidRPr="00486EBC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replacement livestock agricultural building and bat roosting shelter, with planting (revised scheme).</w:t>
      </w:r>
    </w:p>
    <w:p w14:paraId="3EAC9DF9" w14:textId="77777777" w:rsidR="00815CA3" w:rsidRPr="00486EBC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486EBC">
        <w:rPr>
          <w:rFonts w:asciiTheme="minorHAnsi" w:hAnsiTheme="minorHAnsi" w:cstheme="minorHAnsi"/>
          <w:b/>
          <w:sz w:val="20"/>
        </w:rPr>
        <w:t>Location</w:t>
      </w:r>
      <w:r w:rsidRPr="00486EBC">
        <w:rPr>
          <w:rFonts w:asciiTheme="minorHAnsi" w:hAnsiTheme="minorHAnsi" w:cstheme="minorHAnsi"/>
          <w:sz w:val="20"/>
        </w:rPr>
        <w:t>:</w:t>
      </w:r>
      <w:r w:rsidRPr="00486EBC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Land Off, Wells Road, Latcham, Wedmore, Somerset, BS28</w:t>
      </w:r>
    </w:p>
    <w:p w14:paraId="38BC0498" w14:textId="4C634342" w:rsidR="00F26FD6" w:rsidRPr="00486EBC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486EBC">
        <w:rPr>
          <w:rFonts w:asciiTheme="minorHAnsi" w:hAnsiTheme="minorHAnsi" w:cstheme="minorHAnsi"/>
          <w:b/>
          <w:sz w:val="20"/>
        </w:rPr>
        <w:t>Applicant</w:t>
      </w:r>
      <w:r w:rsidRPr="00486EBC">
        <w:rPr>
          <w:rFonts w:asciiTheme="minorHAnsi" w:hAnsiTheme="minorHAnsi" w:cstheme="minorHAnsi"/>
          <w:sz w:val="20"/>
        </w:rPr>
        <w:t xml:space="preserve">: </w:t>
      </w:r>
      <w:r w:rsidRPr="00486EBC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H G </w:t>
      </w:r>
      <w:proofErr w:type="spellStart"/>
      <w:r w:rsidRPr="00486EBC">
        <w:rPr>
          <w:rFonts w:asciiTheme="minorHAnsi" w:hAnsiTheme="minorHAnsi" w:cstheme="minorHAnsi"/>
          <w:color w:val="000000"/>
          <w:sz w:val="20"/>
          <w:shd w:val="clear" w:color="auto" w:fill="FFFFFF"/>
        </w:rPr>
        <w:t>Tincknell</w:t>
      </w:r>
      <w:proofErr w:type="spellEnd"/>
      <w:r w:rsidRPr="00486EBC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&amp; Son Ltd</w:t>
      </w:r>
    </w:p>
    <w:p w14:paraId="14BC9C2C" w14:textId="3DC09AC5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OBJECTION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was submitted to the Sedgemoor Planning Portal by The Clerk</w:t>
      </w:r>
    </w:p>
    <w:p w14:paraId="03960732" w14:textId="26D16565" w:rsidR="004C5438" w:rsidRPr="00EC3A72" w:rsidRDefault="00AB3F42" w:rsidP="004C5438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3A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The council </w:t>
      </w:r>
      <w:r w:rsidR="009C32F2" w:rsidRPr="00EC3A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wish to object to the application </w:t>
      </w:r>
      <w:r w:rsidR="00394C33">
        <w:rPr>
          <w:rFonts w:asciiTheme="minorHAnsi" w:hAnsiTheme="minorHAnsi" w:cstheme="minorHAnsi"/>
          <w:color w:val="000000"/>
          <w:sz w:val="20"/>
          <w:shd w:val="clear" w:color="auto" w:fill="FFFFFF"/>
        </w:rPr>
        <w:t>after considering Policies D19</w:t>
      </w:r>
      <w:r w:rsidR="0012426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and D25 from the </w:t>
      </w:r>
      <w:r w:rsidR="00124266" w:rsidRPr="00EC3A72">
        <w:rPr>
          <w:rFonts w:asciiTheme="minorHAnsi" w:hAnsiTheme="minorHAnsi" w:cstheme="minorHAnsi"/>
          <w:color w:val="000000"/>
          <w:sz w:val="20"/>
          <w:shd w:val="clear" w:color="auto" w:fill="FFFFFF"/>
        </w:rPr>
        <w:t>Sedgemoor Local Plan 2011 – 2032</w:t>
      </w:r>
      <w:r w:rsidR="00B74260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  <w:proofErr w:type="gramStart"/>
      <w:r w:rsidR="00B74260">
        <w:rPr>
          <w:rFonts w:asciiTheme="minorHAnsi" w:hAnsiTheme="minorHAnsi" w:cstheme="minorHAnsi"/>
          <w:color w:val="000000"/>
          <w:sz w:val="20"/>
          <w:shd w:val="clear" w:color="auto" w:fill="FFFFFF"/>
        </w:rPr>
        <w:t>in particular concern</w:t>
      </w:r>
      <w:proofErr w:type="gramEnd"/>
      <w:r w:rsidR="00B74260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was raised in relation to </w:t>
      </w:r>
      <w:r w:rsidR="009C32F2" w:rsidRPr="00EC3A72">
        <w:rPr>
          <w:rFonts w:asciiTheme="minorHAnsi" w:hAnsiTheme="minorHAnsi" w:cstheme="minorHAnsi"/>
          <w:color w:val="000000"/>
          <w:sz w:val="20"/>
          <w:shd w:val="clear" w:color="auto" w:fill="FFFFFF"/>
        </w:rPr>
        <w:t>the size and scale</w:t>
      </w:r>
      <w:r w:rsidR="001B0F1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and </w:t>
      </w:r>
      <w:r w:rsidR="009C32F2" w:rsidRPr="00EC3A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its design contrast to neighbouring </w:t>
      </w:r>
      <w:r w:rsidR="001B0F16">
        <w:rPr>
          <w:rFonts w:asciiTheme="minorHAnsi" w:hAnsiTheme="minorHAnsi" w:cstheme="minorHAnsi"/>
          <w:color w:val="000000"/>
          <w:sz w:val="20"/>
          <w:shd w:val="clear" w:color="auto" w:fill="FFFFFF"/>
        </w:rPr>
        <w:t>properties.</w:t>
      </w:r>
    </w:p>
    <w:p w14:paraId="41ECA648" w14:textId="65ADB973" w:rsidR="00C04A87" w:rsidRPr="00EC3A72" w:rsidRDefault="00C04A87" w:rsidP="004C5438">
      <w:pPr>
        <w:jc w:val="both"/>
        <w:rPr>
          <w:rFonts w:asciiTheme="minorHAnsi" w:eastAsiaTheme="minorHAnsi" w:hAnsiTheme="minorHAnsi" w:cstheme="minorHAnsi"/>
          <w:b/>
          <w:bCs/>
          <w:sz w:val="20"/>
        </w:rPr>
      </w:pPr>
      <w:r w:rsidRPr="00EC3A72">
        <w:rPr>
          <w:rFonts w:asciiTheme="minorHAnsi" w:eastAsiaTheme="minorHAnsi" w:hAnsiTheme="minorHAnsi" w:cstheme="minorHAnsi"/>
          <w:b/>
          <w:bCs/>
          <w:sz w:val="20"/>
        </w:rPr>
        <w:t>Policy D19</w:t>
      </w:r>
      <w:r w:rsidR="00966628" w:rsidRPr="00EC3A72">
        <w:rPr>
          <w:rFonts w:asciiTheme="minorHAnsi" w:eastAsiaTheme="minorHAnsi" w:hAnsiTheme="minorHAnsi" w:cstheme="minorHAnsi"/>
          <w:b/>
          <w:bCs/>
          <w:sz w:val="20"/>
        </w:rPr>
        <w:t xml:space="preserve"> </w:t>
      </w:r>
      <w:r w:rsidRPr="00EC3A72">
        <w:rPr>
          <w:rFonts w:asciiTheme="minorHAnsi" w:eastAsiaTheme="minorHAnsi" w:hAnsiTheme="minorHAnsi" w:cstheme="minorHAnsi"/>
          <w:b/>
          <w:bCs/>
          <w:sz w:val="20"/>
        </w:rPr>
        <w:t>Landscape</w:t>
      </w:r>
      <w:r w:rsidR="004C5438" w:rsidRPr="00EC3A72">
        <w:rPr>
          <w:rFonts w:asciiTheme="minorHAnsi" w:eastAsiaTheme="minorHAnsi" w:hAnsiTheme="minorHAnsi" w:cstheme="minorHAnsi"/>
          <w:b/>
          <w:bCs/>
          <w:sz w:val="20"/>
        </w:rPr>
        <w:t xml:space="preserve">. </w:t>
      </w:r>
      <w:r w:rsidR="00C444DD" w:rsidRPr="00EC3A72">
        <w:rPr>
          <w:rFonts w:asciiTheme="minorHAnsi" w:eastAsiaTheme="minorHAnsi" w:hAnsiTheme="minorHAnsi" w:cstheme="minorHAnsi"/>
          <w:sz w:val="20"/>
        </w:rPr>
        <w:t xml:space="preserve">The Council do not feel that this application </w:t>
      </w:r>
      <w:r w:rsidRPr="00EC3A72">
        <w:rPr>
          <w:rFonts w:asciiTheme="minorHAnsi" w:eastAsiaTheme="minorHAnsi" w:hAnsiTheme="minorHAnsi" w:cstheme="minorHAnsi"/>
          <w:sz w:val="20"/>
        </w:rPr>
        <w:t>enhance</w:t>
      </w:r>
      <w:r w:rsidR="00C444DD" w:rsidRPr="00EC3A72">
        <w:rPr>
          <w:rFonts w:asciiTheme="minorHAnsi" w:eastAsiaTheme="minorHAnsi" w:hAnsiTheme="minorHAnsi" w:cstheme="minorHAnsi"/>
          <w:sz w:val="20"/>
        </w:rPr>
        <w:t>s</w:t>
      </w:r>
      <w:r w:rsidRPr="00EC3A72">
        <w:rPr>
          <w:rFonts w:asciiTheme="minorHAnsi" w:eastAsiaTheme="minorHAnsi" w:hAnsiTheme="minorHAnsi" w:cstheme="minorHAnsi"/>
          <w:sz w:val="20"/>
        </w:rPr>
        <w:t xml:space="preserve"> the landscape quality</w:t>
      </w:r>
      <w:r w:rsidR="00966628" w:rsidRPr="00EC3A72">
        <w:rPr>
          <w:rFonts w:asciiTheme="minorHAnsi" w:eastAsiaTheme="minorHAnsi" w:hAnsiTheme="minorHAnsi" w:cstheme="minorHAnsi"/>
          <w:sz w:val="20"/>
        </w:rPr>
        <w:t xml:space="preserve"> o</w:t>
      </w:r>
      <w:r w:rsidR="006576A8" w:rsidRPr="00EC3A72">
        <w:rPr>
          <w:rFonts w:asciiTheme="minorHAnsi" w:eastAsiaTheme="minorHAnsi" w:hAnsiTheme="minorHAnsi" w:cstheme="minorHAnsi"/>
          <w:sz w:val="20"/>
        </w:rPr>
        <w:t>r that there would be</w:t>
      </w:r>
      <w:r w:rsidRPr="00EC3A72">
        <w:rPr>
          <w:rFonts w:asciiTheme="minorHAnsi" w:eastAsiaTheme="minorHAnsi" w:hAnsiTheme="minorHAnsi" w:cstheme="minorHAnsi"/>
          <w:sz w:val="20"/>
        </w:rPr>
        <w:t xml:space="preserve"> no significant adverse impact on local landscape character,</w:t>
      </w:r>
      <w:r w:rsidR="00966628" w:rsidRPr="00EC3A72">
        <w:rPr>
          <w:rFonts w:asciiTheme="minorHAnsi" w:eastAsiaTheme="minorHAnsi" w:hAnsiTheme="minorHAnsi" w:cstheme="minorHAnsi"/>
          <w:sz w:val="20"/>
        </w:rPr>
        <w:t xml:space="preserve"> </w:t>
      </w:r>
      <w:r w:rsidRPr="00EC3A72">
        <w:rPr>
          <w:rFonts w:asciiTheme="minorHAnsi" w:eastAsiaTheme="minorHAnsi" w:hAnsiTheme="minorHAnsi" w:cstheme="minorHAnsi"/>
          <w:sz w:val="20"/>
        </w:rPr>
        <w:t xml:space="preserve">historic landscape, scenic </w:t>
      </w:r>
      <w:r w:rsidR="00EC3A72" w:rsidRPr="00EC3A72">
        <w:rPr>
          <w:rFonts w:asciiTheme="minorHAnsi" w:eastAsiaTheme="minorHAnsi" w:hAnsiTheme="minorHAnsi" w:cstheme="minorHAnsi"/>
          <w:sz w:val="20"/>
        </w:rPr>
        <w:t>quality,</w:t>
      </w:r>
      <w:r w:rsidRPr="00EC3A72">
        <w:rPr>
          <w:rFonts w:asciiTheme="minorHAnsi" w:eastAsiaTheme="minorHAnsi" w:hAnsiTheme="minorHAnsi" w:cstheme="minorHAnsi"/>
          <w:sz w:val="20"/>
        </w:rPr>
        <w:t xml:space="preserve"> and distinctive landscape features as identified in the Sedgemoor</w:t>
      </w:r>
      <w:r w:rsidR="00966628" w:rsidRPr="00EC3A72">
        <w:rPr>
          <w:rFonts w:asciiTheme="minorHAnsi" w:eastAsiaTheme="minorHAnsi" w:hAnsiTheme="minorHAnsi" w:cstheme="minorHAnsi"/>
          <w:sz w:val="20"/>
        </w:rPr>
        <w:t xml:space="preserve"> </w:t>
      </w:r>
      <w:r w:rsidRPr="00EC3A72">
        <w:rPr>
          <w:rFonts w:asciiTheme="minorHAnsi" w:eastAsiaTheme="minorHAnsi" w:hAnsiTheme="minorHAnsi" w:cstheme="minorHAnsi"/>
          <w:sz w:val="20"/>
        </w:rPr>
        <w:t xml:space="preserve">Landscape Assessment and Countryside Design Summary. </w:t>
      </w:r>
      <w:proofErr w:type="gramStart"/>
      <w:r w:rsidRPr="00EC3A72">
        <w:rPr>
          <w:rFonts w:asciiTheme="minorHAnsi" w:eastAsiaTheme="minorHAnsi" w:hAnsiTheme="minorHAnsi" w:cstheme="minorHAnsi"/>
          <w:sz w:val="20"/>
        </w:rPr>
        <w:t>In particular</w:t>
      </w:r>
      <w:r w:rsidR="00EC3A72">
        <w:rPr>
          <w:rFonts w:asciiTheme="minorHAnsi" w:eastAsiaTheme="minorHAnsi" w:hAnsiTheme="minorHAnsi" w:cstheme="minorHAnsi"/>
          <w:sz w:val="20"/>
        </w:rPr>
        <w:t xml:space="preserve"> </w:t>
      </w:r>
      <w:r w:rsidRPr="00EC3A72">
        <w:rPr>
          <w:rFonts w:asciiTheme="minorHAnsi" w:eastAsiaTheme="minorHAnsi" w:hAnsiTheme="minorHAnsi" w:cstheme="minorHAnsi"/>
          <w:sz w:val="20"/>
        </w:rPr>
        <w:t>through</w:t>
      </w:r>
      <w:proofErr w:type="gramEnd"/>
      <w:r w:rsidRPr="00EC3A72">
        <w:rPr>
          <w:rFonts w:asciiTheme="minorHAnsi" w:eastAsiaTheme="minorHAnsi" w:hAnsiTheme="minorHAnsi" w:cstheme="minorHAnsi"/>
          <w:sz w:val="20"/>
        </w:rPr>
        <w:t>:</w:t>
      </w:r>
      <w:r w:rsidR="00966628" w:rsidRPr="00EC3A72">
        <w:rPr>
          <w:rFonts w:asciiTheme="minorHAnsi" w:eastAsiaTheme="minorHAnsi" w:hAnsiTheme="minorHAnsi" w:cstheme="minorHAnsi"/>
          <w:sz w:val="20"/>
        </w:rPr>
        <w:t xml:space="preserve"> </w:t>
      </w:r>
      <w:r w:rsidRPr="00EC3A72">
        <w:rPr>
          <w:rFonts w:asciiTheme="minorHAnsi" w:eastAsiaTheme="minorHAnsi" w:hAnsiTheme="minorHAnsi" w:cstheme="minorHAnsi"/>
          <w:sz w:val="20"/>
        </w:rPr>
        <w:t>Siting and landscaping that takes account of visibility from publicly accessible vantage</w:t>
      </w:r>
      <w:r w:rsidR="00966628" w:rsidRPr="00EC3A72">
        <w:rPr>
          <w:rFonts w:asciiTheme="minorHAnsi" w:eastAsiaTheme="minorHAnsi" w:hAnsiTheme="minorHAnsi" w:cstheme="minorHAnsi"/>
          <w:sz w:val="20"/>
        </w:rPr>
        <w:t xml:space="preserve"> </w:t>
      </w:r>
      <w:r w:rsidRPr="00EC3A72">
        <w:rPr>
          <w:rFonts w:asciiTheme="minorHAnsi" w:eastAsiaTheme="minorHAnsi" w:hAnsiTheme="minorHAnsi" w:cstheme="minorHAnsi"/>
          <w:sz w:val="20"/>
        </w:rPr>
        <w:t>points;</w:t>
      </w:r>
      <w:r w:rsidR="00966628" w:rsidRPr="00EC3A72">
        <w:rPr>
          <w:rFonts w:asciiTheme="minorHAnsi" w:eastAsiaTheme="minorHAnsi" w:hAnsiTheme="minorHAnsi" w:cstheme="minorHAnsi"/>
          <w:sz w:val="20"/>
        </w:rPr>
        <w:t xml:space="preserve"> and the neighbouring properties. </w:t>
      </w:r>
      <w:r w:rsidR="00303F0A" w:rsidRPr="00EC3A72">
        <w:rPr>
          <w:rFonts w:asciiTheme="minorHAnsi" w:eastAsiaTheme="minorHAnsi" w:hAnsiTheme="minorHAnsi" w:cstheme="minorHAnsi"/>
          <w:sz w:val="20"/>
        </w:rPr>
        <w:t xml:space="preserve">It is not felt that the </w:t>
      </w:r>
      <w:r w:rsidRPr="00EC3A72">
        <w:rPr>
          <w:rFonts w:asciiTheme="minorHAnsi" w:eastAsiaTheme="minorHAnsi" w:hAnsiTheme="minorHAnsi" w:cstheme="minorHAnsi"/>
          <w:sz w:val="20"/>
        </w:rPr>
        <w:t xml:space="preserve">form, </w:t>
      </w:r>
      <w:proofErr w:type="gramStart"/>
      <w:r w:rsidRPr="00EC3A72">
        <w:rPr>
          <w:rFonts w:asciiTheme="minorHAnsi" w:eastAsiaTheme="minorHAnsi" w:hAnsiTheme="minorHAnsi" w:cstheme="minorHAnsi"/>
          <w:sz w:val="20"/>
        </w:rPr>
        <w:t>bulk</w:t>
      </w:r>
      <w:proofErr w:type="gramEnd"/>
      <w:r w:rsidRPr="00EC3A72">
        <w:rPr>
          <w:rFonts w:asciiTheme="minorHAnsi" w:eastAsiaTheme="minorHAnsi" w:hAnsiTheme="minorHAnsi" w:cstheme="minorHAnsi"/>
          <w:sz w:val="20"/>
        </w:rPr>
        <w:t xml:space="preserve"> and design of </w:t>
      </w:r>
      <w:r w:rsidR="00303F0A" w:rsidRPr="00EC3A72">
        <w:rPr>
          <w:rFonts w:asciiTheme="minorHAnsi" w:eastAsiaTheme="minorHAnsi" w:hAnsiTheme="minorHAnsi" w:cstheme="minorHAnsi"/>
          <w:sz w:val="20"/>
        </w:rPr>
        <w:t>the building has</w:t>
      </w:r>
      <w:r w:rsidRPr="00EC3A72">
        <w:rPr>
          <w:rFonts w:asciiTheme="minorHAnsi" w:eastAsiaTheme="minorHAnsi" w:hAnsiTheme="minorHAnsi" w:cstheme="minorHAnsi"/>
          <w:sz w:val="20"/>
        </w:rPr>
        <w:t xml:space="preserve"> proper regard to </w:t>
      </w:r>
      <w:r w:rsidR="00303F0A" w:rsidRPr="00EC3A72">
        <w:rPr>
          <w:rFonts w:asciiTheme="minorHAnsi" w:eastAsiaTheme="minorHAnsi" w:hAnsiTheme="minorHAnsi" w:cstheme="minorHAnsi"/>
          <w:sz w:val="20"/>
        </w:rPr>
        <w:t>its</w:t>
      </w:r>
      <w:r w:rsidRPr="00EC3A72">
        <w:rPr>
          <w:rFonts w:asciiTheme="minorHAnsi" w:eastAsiaTheme="minorHAnsi" w:hAnsiTheme="minorHAnsi" w:cstheme="minorHAnsi"/>
          <w:sz w:val="20"/>
        </w:rPr>
        <w:t xml:space="preserve"> context in respect the immediate settin</w:t>
      </w:r>
      <w:r w:rsidR="005864A5" w:rsidRPr="00EC3A72">
        <w:rPr>
          <w:rFonts w:asciiTheme="minorHAnsi" w:eastAsiaTheme="minorHAnsi" w:hAnsiTheme="minorHAnsi" w:cstheme="minorHAnsi"/>
          <w:sz w:val="20"/>
        </w:rPr>
        <w:t>g.</w:t>
      </w:r>
    </w:p>
    <w:p w14:paraId="76AC4534" w14:textId="1E71C83C" w:rsidR="003465B0" w:rsidRPr="00361CB2" w:rsidRDefault="003465B0" w:rsidP="003465B0">
      <w:pPr>
        <w:rPr>
          <w:rFonts w:asciiTheme="minorHAnsi" w:eastAsiaTheme="minorHAnsi" w:hAnsiTheme="minorHAnsi" w:cstheme="minorHAnsi"/>
          <w:b/>
          <w:bCs/>
          <w:sz w:val="20"/>
        </w:rPr>
      </w:pPr>
      <w:r w:rsidRPr="009A595E">
        <w:rPr>
          <w:rFonts w:asciiTheme="minorHAnsi" w:eastAsiaTheme="minorHAnsi" w:hAnsiTheme="minorHAnsi" w:cstheme="minorHAnsi"/>
          <w:b/>
          <w:bCs/>
          <w:sz w:val="20"/>
        </w:rPr>
        <w:t>Policy D25</w:t>
      </w:r>
      <w:r w:rsidR="000B5F25" w:rsidRPr="009A595E">
        <w:rPr>
          <w:rFonts w:asciiTheme="minorHAnsi" w:eastAsiaTheme="minorHAnsi" w:hAnsiTheme="minorHAnsi" w:cstheme="minorHAnsi"/>
          <w:b/>
          <w:bCs/>
          <w:sz w:val="20"/>
        </w:rPr>
        <w:t xml:space="preserve"> </w:t>
      </w:r>
      <w:r w:rsidRPr="009A595E">
        <w:rPr>
          <w:rFonts w:asciiTheme="minorHAnsi" w:eastAsiaTheme="minorHAnsi" w:hAnsiTheme="minorHAnsi" w:cstheme="minorHAnsi"/>
          <w:b/>
          <w:bCs/>
          <w:sz w:val="20"/>
        </w:rPr>
        <w:t>Protecting Residential Amenity</w:t>
      </w:r>
      <w:r w:rsidR="009A595E">
        <w:rPr>
          <w:rFonts w:asciiTheme="minorHAnsi" w:eastAsiaTheme="minorHAnsi" w:hAnsiTheme="minorHAnsi" w:cstheme="minorHAnsi"/>
          <w:b/>
          <w:bCs/>
          <w:sz w:val="20"/>
        </w:rPr>
        <w:t xml:space="preserve">. </w:t>
      </w:r>
      <w:r w:rsidRPr="00E06D05">
        <w:rPr>
          <w:rFonts w:asciiTheme="minorHAnsi" w:eastAsiaTheme="minorHAnsi" w:hAnsiTheme="minorHAnsi" w:cstheme="minorHAnsi"/>
          <w:sz w:val="20"/>
        </w:rPr>
        <w:t>Development proposals that would result in unacceptabl</w:t>
      </w:r>
      <w:r w:rsidR="000B5F25" w:rsidRPr="00E06D05">
        <w:rPr>
          <w:rFonts w:asciiTheme="minorHAnsi" w:eastAsiaTheme="minorHAnsi" w:hAnsiTheme="minorHAnsi" w:cstheme="minorHAnsi"/>
          <w:sz w:val="20"/>
        </w:rPr>
        <w:t>e</w:t>
      </w:r>
      <w:r w:rsidRPr="00E06D05">
        <w:rPr>
          <w:rFonts w:asciiTheme="minorHAnsi" w:eastAsiaTheme="minorHAnsi" w:hAnsiTheme="minorHAnsi" w:cstheme="minorHAnsi"/>
          <w:sz w:val="20"/>
        </w:rPr>
        <w:t xml:space="preserve"> impact upon the residential amenity of occupants of nearby dwellings and any</w:t>
      </w:r>
      <w:r w:rsidR="000B5F25" w:rsidRPr="00E06D05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potential future occupants of nearby or proposed dwellings, will not be supported. Particular</w:t>
      </w:r>
      <w:r w:rsidR="00E06D05" w:rsidRPr="00E06D05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consideration will be given to (but not limited to) the extent that the proposal could result in</w:t>
      </w:r>
      <w:r w:rsidR="00E06D05" w:rsidRPr="00E06D05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 xml:space="preserve">unacceptable impacts relating </w:t>
      </w:r>
      <w:proofErr w:type="gramStart"/>
      <w:r w:rsidRPr="00E06D05">
        <w:rPr>
          <w:rFonts w:asciiTheme="minorHAnsi" w:eastAsiaTheme="minorHAnsi" w:hAnsiTheme="minorHAnsi" w:cstheme="minorHAnsi"/>
          <w:sz w:val="20"/>
        </w:rPr>
        <w:t>to:</w:t>
      </w:r>
      <w:proofErr w:type="gramEnd"/>
      <w:r w:rsidR="00361CB2">
        <w:rPr>
          <w:rFonts w:asciiTheme="minorHAnsi" w:eastAsiaTheme="minorHAnsi" w:hAnsiTheme="minorHAnsi" w:cstheme="minorHAnsi"/>
          <w:b/>
          <w:bCs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loss of privacy and overlooking;</w:t>
      </w:r>
      <w:r w:rsidR="00E06D05" w:rsidRPr="00E06D05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overbearing and visual dominance;</w:t>
      </w:r>
      <w:r w:rsidR="00E06D05" w:rsidRPr="00E06D05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noise or disturbance;</w:t>
      </w:r>
      <w:r w:rsidR="00361CB2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odours, fumes or vibration; and</w:t>
      </w:r>
      <w:r w:rsidR="00E06D05" w:rsidRPr="00E06D05">
        <w:rPr>
          <w:rFonts w:asciiTheme="minorHAnsi" w:eastAsiaTheme="minorHAnsi" w:hAnsiTheme="minorHAnsi" w:cstheme="minorHAnsi"/>
          <w:sz w:val="20"/>
        </w:rPr>
        <w:t xml:space="preserve"> </w:t>
      </w:r>
      <w:r w:rsidRPr="00E06D05">
        <w:rPr>
          <w:rFonts w:asciiTheme="minorHAnsi" w:eastAsiaTheme="minorHAnsi" w:hAnsiTheme="minorHAnsi" w:cstheme="minorHAnsi"/>
          <w:sz w:val="20"/>
        </w:rPr>
        <w:t>the living conditions of future occupants.</w:t>
      </w:r>
    </w:p>
    <w:p w14:paraId="279F9024" w14:textId="77777777" w:rsidR="00815CA3" w:rsidRPr="001F5871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2F697392" w14:textId="77777777" w:rsidR="00815CA3" w:rsidRPr="00A14C5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14C53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50/22/00086/CM</w:t>
      </w:r>
    </w:p>
    <w:p w14:paraId="7B836E3E" w14:textId="77777777" w:rsidR="00815CA3" w:rsidRPr="00A14C5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14C53">
        <w:rPr>
          <w:rFonts w:asciiTheme="minorHAnsi" w:hAnsiTheme="minorHAnsi" w:cstheme="minorHAnsi"/>
          <w:b/>
          <w:sz w:val="20"/>
        </w:rPr>
        <w:t xml:space="preserve">Proposal: </w:t>
      </w:r>
      <w:r w:rsidRPr="00A14C53">
        <w:rPr>
          <w:rFonts w:asciiTheme="minorHAnsi" w:hAnsiTheme="minorHAnsi" w:cstheme="minorHAnsi"/>
          <w:color w:val="000000"/>
          <w:sz w:val="20"/>
          <w:shd w:val="clear" w:color="auto" w:fill="FFFFFF"/>
        </w:rPr>
        <w:t> Erection of single storey rear (NE) extension, installation of first floor rear (NE) dormer and rooflight.</w:t>
      </w:r>
    </w:p>
    <w:p w14:paraId="7C29484A" w14:textId="77777777" w:rsidR="00815CA3" w:rsidRPr="00A14C5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14C53">
        <w:rPr>
          <w:rFonts w:asciiTheme="minorHAnsi" w:hAnsiTheme="minorHAnsi" w:cstheme="minorHAnsi"/>
          <w:b/>
          <w:sz w:val="20"/>
        </w:rPr>
        <w:t>Location</w:t>
      </w:r>
      <w:r w:rsidRPr="00A14C53">
        <w:rPr>
          <w:rFonts w:asciiTheme="minorHAnsi" w:hAnsiTheme="minorHAnsi" w:cstheme="minorHAnsi"/>
          <w:sz w:val="20"/>
        </w:rPr>
        <w:t>:</w:t>
      </w:r>
      <w:r w:rsidRPr="00A14C53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Mount House Farm, Westham, Wedmore, BS28 4UY</w:t>
      </w:r>
    </w:p>
    <w:p w14:paraId="56C7442E" w14:textId="77777777" w:rsidR="00815CA3" w:rsidRPr="00A14C5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14C53">
        <w:rPr>
          <w:rFonts w:asciiTheme="minorHAnsi" w:hAnsiTheme="minorHAnsi" w:cstheme="minorHAnsi"/>
          <w:b/>
          <w:sz w:val="20"/>
        </w:rPr>
        <w:t>Applicant</w:t>
      </w:r>
      <w:r w:rsidRPr="00A14C53">
        <w:rPr>
          <w:rFonts w:asciiTheme="minorHAnsi" w:hAnsiTheme="minorHAnsi" w:cstheme="minorHAnsi"/>
          <w:sz w:val="20"/>
        </w:rPr>
        <w:t xml:space="preserve">: </w:t>
      </w:r>
      <w:r w:rsidRPr="00A14C53">
        <w:rPr>
          <w:rFonts w:asciiTheme="minorHAnsi" w:hAnsiTheme="minorHAnsi" w:cstheme="minorHAnsi"/>
          <w:color w:val="000000"/>
          <w:sz w:val="20"/>
          <w:shd w:val="clear" w:color="auto" w:fill="FFFFFF"/>
        </w:rPr>
        <w:t>Guy ARCHITECT</w:t>
      </w:r>
    </w:p>
    <w:p w14:paraId="59515131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5BF95395" w14:textId="77777777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7085EB6" w14:textId="77777777" w:rsidR="00815CA3" w:rsidRPr="00AA5410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A5410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50/22/00089/CM</w:t>
      </w:r>
    </w:p>
    <w:p w14:paraId="67262EF3" w14:textId="77777777" w:rsidR="00815CA3" w:rsidRPr="00AA5410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A5410">
        <w:rPr>
          <w:rFonts w:asciiTheme="minorHAnsi" w:hAnsiTheme="minorHAnsi" w:cstheme="minorHAnsi"/>
          <w:b/>
          <w:sz w:val="20"/>
        </w:rPr>
        <w:t xml:space="preserve">Proposal: </w:t>
      </w:r>
      <w:r w:rsidRPr="00AA5410">
        <w:rPr>
          <w:rFonts w:asciiTheme="minorHAnsi" w:hAnsiTheme="minorHAnsi" w:cstheme="minorHAnsi"/>
          <w:color w:val="000000"/>
          <w:sz w:val="20"/>
          <w:shd w:val="clear" w:color="auto" w:fill="FFFFFF"/>
        </w:rPr>
        <w:t> Retrospective application for the installation of 3no. rooflights and flue positions to the South elevation.</w:t>
      </w:r>
    </w:p>
    <w:p w14:paraId="3EE42161" w14:textId="77777777" w:rsidR="00815CA3" w:rsidRPr="00AA5410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A5410">
        <w:rPr>
          <w:rFonts w:asciiTheme="minorHAnsi" w:hAnsiTheme="minorHAnsi" w:cstheme="minorHAnsi"/>
          <w:b/>
          <w:sz w:val="20"/>
        </w:rPr>
        <w:t>Location</w:t>
      </w:r>
      <w:r w:rsidRPr="00AA5410">
        <w:rPr>
          <w:rFonts w:asciiTheme="minorHAnsi" w:hAnsiTheme="minorHAnsi" w:cstheme="minorHAnsi"/>
          <w:sz w:val="20"/>
        </w:rPr>
        <w:t>:</w:t>
      </w:r>
      <w:r w:rsidRPr="00AA5410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Blackford Cottage, High Street, Blackford, Wedmore, Somerset, BS28 4NN</w:t>
      </w:r>
    </w:p>
    <w:p w14:paraId="50E15ECE" w14:textId="77777777" w:rsidR="00815CA3" w:rsidRPr="00AA5410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AA5410">
        <w:rPr>
          <w:rFonts w:asciiTheme="minorHAnsi" w:hAnsiTheme="minorHAnsi" w:cstheme="minorHAnsi"/>
          <w:b/>
          <w:sz w:val="20"/>
        </w:rPr>
        <w:t>Applicant</w:t>
      </w:r>
      <w:r w:rsidRPr="00AA5410">
        <w:rPr>
          <w:rFonts w:asciiTheme="minorHAnsi" w:hAnsiTheme="minorHAnsi" w:cstheme="minorHAnsi"/>
          <w:sz w:val="20"/>
        </w:rPr>
        <w:t xml:space="preserve">: </w:t>
      </w:r>
      <w:r w:rsidRPr="00AA5410">
        <w:rPr>
          <w:rFonts w:asciiTheme="minorHAnsi" w:hAnsiTheme="minorHAnsi" w:cstheme="minorHAnsi"/>
          <w:color w:val="000000"/>
          <w:sz w:val="20"/>
          <w:shd w:val="clear" w:color="auto" w:fill="FFFFFF"/>
        </w:rPr>
        <w:t>Dr R Smith</w:t>
      </w:r>
    </w:p>
    <w:p w14:paraId="6AD60C5D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7AF6B86F" w14:textId="77777777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660E688B" w14:textId="77777777" w:rsidR="00815CA3" w:rsidRPr="00C806B2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C806B2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50/22/00095/CM</w:t>
      </w:r>
    </w:p>
    <w:p w14:paraId="51CD7DD4" w14:textId="77777777" w:rsidR="00815CA3" w:rsidRPr="00C806B2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C806B2">
        <w:rPr>
          <w:rFonts w:asciiTheme="minorHAnsi" w:hAnsiTheme="minorHAnsi" w:cstheme="minorHAnsi"/>
          <w:b/>
          <w:sz w:val="20"/>
        </w:rPr>
        <w:t xml:space="preserve">Proposal: </w:t>
      </w:r>
      <w:r w:rsidRPr="00C806B2">
        <w:rPr>
          <w:rFonts w:asciiTheme="minorHAnsi" w:hAnsiTheme="minorHAnsi" w:cstheme="minorHAnsi"/>
          <w:color w:val="000000"/>
          <w:sz w:val="20"/>
          <w:shd w:val="clear" w:color="auto" w:fill="FFFFFF"/>
        </w:rPr>
        <w:t>Replacement of existing conservatory and erection of a single storey porch to the East elevation and the installation of dormer to the North elevation with internal alterations (revised scheme).</w:t>
      </w:r>
    </w:p>
    <w:p w14:paraId="536105FB" w14:textId="77777777" w:rsidR="00815CA3" w:rsidRPr="00C806B2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C806B2">
        <w:rPr>
          <w:rFonts w:asciiTheme="minorHAnsi" w:hAnsiTheme="minorHAnsi" w:cstheme="minorHAnsi"/>
          <w:b/>
          <w:sz w:val="20"/>
        </w:rPr>
        <w:t>Location</w:t>
      </w:r>
      <w:r w:rsidRPr="00C806B2">
        <w:rPr>
          <w:rFonts w:asciiTheme="minorHAnsi" w:hAnsiTheme="minorHAnsi" w:cstheme="minorHAnsi"/>
          <w:sz w:val="20"/>
        </w:rPr>
        <w:t xml:space="preserve">: </w:t>
      </w:r>
      <w:r w:rsidRPr="00C806B2">
        <w:rPr>
          <w:rFonts w:asciiTheme="minorHAnsi" w:hAnsiTheme="minorHAnsi" w:cstheme="minorHAnsi"/>
          <w:color w:val="000000"/>
          <w:sz w:val="20"/>
          <w:shd w:val="clear" w:color="auto" w:fill="FFFFFF"/>
        </w:rPr>
        <w:t>Yew Tree House, Mutton Lane, Wedmore, Somerset, BS28 4DS</w:t>
      </w:r>
    </w:p>
    <w:p w14:paraId="4C2F5177" w14:textId="77777777" w:rsidR="00815CA3" w:rsidRPr="00C806B2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C806B2">
        <w:rPr>
          <w:rFonts w:asciiTheme="minorHAnsi" w:hAnsiTheme="minorHAnsi" w:cstheme="minorHAnsi"/>
          <w:b/>
          <w:sz w:val="20"/>
        </w:rPr>
        <w:t>Applicant</w:t>
      </w:r>
      <w:r w:rsidRPr="00C806B2">
        <w:rPr>
          <w:rFonts w:asciiTheme="minorHAnsi" w:hAnsiTheme="minorHAnsi" w:cstheme="minorHAnsi"/>
          <w:sz w:val="20"/>
        </w:rPr>
        <w:t xml:space="preserve">: </w:t>
      </w:r>
      <w:r w:rsidRPr="00C806B2">
        <w:rPr>
          <w:rFonts w:asciiTheme="minorHAnsi" w:hAnsiTheme="minorHAnsi" w:cstheme="minorHAnsi"/>
          <w:color w:val="000000"/>
          <w:sz w:val="20"/>
          <w:shd w:val="clear" w:color="auto" w:fill="FFFFFF"/>
        </w:rPr>
        <w:t>Mr and Mrs Hanson</w:t>
      </w:r>
    </w:p>
    <w:p w14:paraId="0CA3288B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3042A5CF" w14:textId="77777777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7DFCD45" w14:textId="77777777" w:rsidR="00815CA3" w:rsidRPr="009E15EF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9E15EF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50/22/00096/CM</w:t>
      </w:r>
    </w:p>
    <w:p w14:paraId="2FD28617" w14:textId="77777777" w:rsidR="00815CA3" w:rsidRPr="009E15EF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9E15EF">
        <w:rPr>
          <w:rFonts w:asciiTheme="minorHAnsi" w:hAnsiTheme="minorHAnsi" w:cstheme="minorHAnsi"/>
          <w:b/>
          <w:sz w:val="20"/>
        </w:rPr>
        <w:t xml:space="preserve">Proposal: </w:t>
      </w:r>
      <w:r w:rsidRPr="009E15EF">
        <w:rPr>
          <w:rFonts w:asciiTheme="minorHAnsi" w:hAnsiTheme="minorHAnsi" w:cstheme="minorHAnsi"/>
          <w:color w:val="000000"/>
          <w:sz w:val="20"/>
          <w:shd w:val="clear" w:color="auto" w:fill="FFFFFF"/>
        </w:rPr>
        <w:t> Conversion of former Coach House to annex accommodation, installation of swimming pool and erection of gym/storeroom (revised scheme).</w:t>
      </w:r>
    </w:p>
    <w:p w14:paraId="3A6EF8C6" w14:textId="77777777" w:rsidR="00815CA3" w:rsidRPr="009E15EF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9E15EF">
        <w:rPr>
          <w:rFonts w:asciiTheme="minorHAnsi" w:hAnsiTheme="minorHAnsi" w:cstheme="minorHAnsi"/>
          <w:b/>
          <w:sz w:val="20"/>
        </w:rPr>
        <w:t>Location</w:t>
      </w:r>
      <w:r w:rsidRPr="009E15EF">
        <w:rPr>
          <w:rFonts w:asciiTheme="minorHAnsi" w:hAnsiTheme="minorHAnsi" w:cstheme="minorHAnsi"/>
          <w:sz w:val="20"/>
        </w:rPr>
        <w:t xml:space="preserve">: </w:t>
      </w:r>
      <w:r w:rsidRPr="009E15EF">
        <w:rPr>
          <w:rFonts w:asciiTheme="minorHAnsi" w:hAnsiTheme="minorHAnsi" w:cstheme="minorHAnsi"/>
          <w:color w:val="000000"/>
          <w:sz w:val="20"/>
          <w:shd w:val="clear" w:color="auto" w:fill="FFFFFF"/>
        </w:rPr>
        <w:t>The Hall, Sand Road, Wedmore, Somerset, BS28 4BZ</w:t>
      </w:r>
    </w:p>
    <w:p w14:paraId="4E4A844B" w14:textId="77777777" w:rsidR="00815CA3" w:rsidRPr="009E15EF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9E15EF">
        <w:rPr>
          <w:rFonts w:asciiTheme="minorHAnsi" w:hAnsiTheme="minorHAnsi" w:cstheme="minorHAnsi"/>
          <w:b/>
          <w:sz w:val="20"/>
        </w:rPr>
        <w:t>Applicant</w:t>
      </w:r>
      <w:r w:rsidRPr="009E15EF">
        <w:rPr>
          <w:rFonts w:asciiTheme="minorHAnsi" w:hAnsiTheme="minorHAnsi" w:cstheme="minorHAnsi"/>
          <w:sz w:val="20"/>
        </w:rPr>
        <w:t xml:space="preserve">: </w:t>
      </w:r>
      <w:r w:rsidRPr="009E15EF">
        <w:rPr>
          <w:rFonts w:asciiTheme="minorHAnsi" w:hAnsiTheme="minorHAnsi" w:cstheme="minorHAnsi"/>
          <w:sz w:val="20"/>
        </w:rPr>
        <w:br/>
      </w:r>
      <w:r w:rsidRPr="009E15EF">
        <w:rPr>
          <w:rFonts w:asciiTheme="minorHAnsi" w:hAnsiTheme="minorHAnsi" w:cstheme="minorHAnsi"/>
          <w:color w:val="000000"/>
          <w:sz w:val="20"/>
          <w:shd w:val="clear" w:color="auto" w:fill="FFFFFF"/>
        </w:rPr>
        <w:t>Mr &amp; Mrs J &amp; T Banas</w:t>
      </w:r>
    </w:p>
    <w:p w14:paraId="751C2B26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7E5B3AB8" w14:textId="77777777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CE8B383" w14:textId="10E444E3" w:rsidR="00815CA3" w:rsidRPr="00AC4773" w:rsidRDefault="00815CA3" w:rsidP="00815CA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 w:rsidRPr="00AC4773">
        <w:rPr>
          <w:rFonts w:ascii="Calibri" w:hAnsi="Calibri" w:cs="Calibri"/>
          <w:color w:val="000000"/>
          <w:sz w:val="20"/>
          <w:shd w:val="clear" w:color="auto" w:fill="FFFFFF"/>
        </w:rPr>
        <w:t>50/22/0009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7</w:t>
      </w:r>
      <w:r w:rsidRPr="00AC4773">
        <w:rPr>
          <w:rFonts w:ascii="Calibri" w:hAnsi="Calibri" w:cs="Calibri"/>
          <w:color w:val="000000"/>
          <w:sz w:val="20"/>
          <w:shd w:val="clear" w:color="auto" w:fill="FFFFFF"/>
        </w:rPr>
        <w:t>/CM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(Listed Building Consent)</w:t>
      </w:r>
    </w:p>
    <w:p w14:paraId="563B5612" w14:textId="77777777" w:rsidR="00815CA3" w:rsidRPr="00AC4773" w:rsidRDefault="00815CA3" w:rsidP="00815CA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 w:rsidRPr="00AC4773">
        <w:rPr>
          <w:rFonts w:ascii="Calibri" w:hAnsi="Calibri" w:cs="Calibri"/>
          <w:b/>
          <w:sz w:val="20"/>
        </w:rPr>
        <w:t xml:space="preserve">Proposal: </w:t>
      </w:r>
      <w:r w:rsidRPr="00AC4773">
        <w:rPr>
          <w:rFonts w:ascii="Calibri" w:hAnsi="Calibri" w:cs="Calibri"/>
          <w:color w:val="000000"/>
          <w:sz w:val="20"/>
          <w:shd w:val="clear" w:color="auto" w:fill="FFFFFF"/>
        </w:rPr>
        <w:t>Conversion of former Coach House to annex accommodation, installation of swimming pool and erection of gym/store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room</w:t>
      </w:r>
      <w:r w:rsidRPr="00AC4773">
        <w:rPr>
          <w:rFonts w:ascii="Calibri" w:hAnsi="Calibri" w:cs="Calibri"/>
          <w:color w:val="000000"/>
          <w:sz w:val="20"/>
          <w:shd w:val="clear" w:color="auto" w:fill="FFFFFF"/>
        </w:rPr>
        <w:t xml:space="preserve"> (revised scheme).</w:t>
      </w:r>
    </w:p>
    <w:p w14:paraId="3D61D432" w14:textId="77777777" w:rsidR="00815CA3" w:rsidRPr="00AC4773" w:rsidRDefault="00815CA3" w:rsidP="00815CA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 w:rsidRPr="00AC4773">
        <w:rPr>
          <w:rFonts w:ascii="Calibri" w:hAnsi="Calibri" w:cs="Calibri"/>
          <w:b/>
          <w:sz w:val="20"/>
        </w:rPr>
        <w:t>Location</w:t>
      </w:r>
      <w:r w:rsidRPr="00AC4773">
        <w:rPr>
          <w:rFonts w:ascii="Calibri" w:hAnsi="Calibri" w:cs="Calibri"/>
          <w:sz w:val="20"/>
        </w:rPr>
        <w:t xml:space="preserve">: </w:t>
      </w:r>
      <w:r w:rsidRPr="00AC4773">
        <w:rPr>
          <w:rFonts w:ascii="Calibri" w:hAnsi="Calibri" w:cs="Calibri"/>
          <w:color w:val="000000"/>
          <w:sz w:val="20"/>
          <w:shd w:val="clear" w:color="auto" w:fill="FFFFFF"/>
        </w:rPr>
        <w:t>The Hall, Sand Road, Wedmore, Somerset, BS28 4BZ</w:t>
      </w:r>
    </w:p>
    <w:p w14:paraId="6D164BF7" w14:textId="77777777" w:rsidR="00815CA3" w:rsidRPr="00AC4773" w:rsidRDefault="00815CA3" w:rsidP="00815CA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 w:rsidRPr="00AC4773">
        <w:rPr>
          <w:rFonts w:ascii="Calibri" w:hAnsi="Calibri" w:cs="Calibri"/>
          <w:b/>
          <w:sz w:val="20"/>
        </w:rPr>
        <w:t>Applicant</w:t>
      </w:r>
      <w:r w:rsidRPr="00AC4773">
        <w:rPr>
          <w:rFonts w:ascii="Calibri" w:hAnsi="Calibri" w:cs="Calibri"/>
          <w:sz w:val="20"/>
        </w:rPr>
        <w:t xml:space="preserve">: </w:t>
      </w:r>
      <w:r w:rsidRPr="00AC4773">
        <w:rPr>
          <w:rFonts w:ascii="Calibri" w:hAnsi="Calibri" w:cs="Calibri"/>
          <w:sz w:val="20"/>
        </w:rPr>
        <w:br/>
      </w:r>
      <w:r w:rsidRPr="00AC4773">
        <w:rPr>
          <w:rFonts w:ascii="Calibri" w:hAnsi="Calibri" w:cs="Calibri"/>
          <w:color w:val="000000"/>
          <w:sz w:val="20"/>
          <w:shd w:val="clear" w:color="auto" w:fill="FFFFFF"/>
        </w:rPr>
        <w:t>Mr &amp; Mrs J &amp; T Banas</w:t>
      </w:r>
    </w:p>
    <w:p w14:paraId="15B4917B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304198E4" w14:textId="77777777" w:rsidR="004431EA" w:rsidRPr="00AC4773" w:rsidRDefault="004431EA" w:rsidP="00815CA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7932020E" w14:textId="77777777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E85C43B" w14:textId="77777777" w:rsidR="00815CA3" w:rsidRPr="00735AF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35AF3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50/22/00100/CM</w:t>
      </w:r>
    </w:p>
    <w:p w14:paraId="3CC5C9B3" w14:textId="77777777" w:rsidR="00815CA3" w:rsidRPr="00735AF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35AF3">
        <w:rPr>
          <w:rFonts w:asciiTheme="minorHAnsi" w:hAnsiTheme="minorHAnsi" w:cstheme="minorHAnsi"/>
          <w:b/>
          <w:sz w:val="20"/>
        </w:rPr>
        <w:t xml:space="preserve">Proposal: </w:t>
      </w:r>
      <w:r w:rsidRPr="00735AF3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single storey garden room to the North elevation.</w:t>
      </w:r>
    </w:p>
    <w:p w14:paraId="0AD7AFB2" w14:textId="77777777" w:rsidR="00815CA3" w:rsidRPr="00735AF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35AF3">
        <w:rPr>
          <w:rFonts w:asciiTheme="minorHAnsi" w:hAnsiTheme="minorHAnsi" w:cstheme="minorHAnsi"/>
          <w:b/>
          <w:sz w:val="20"/>
        </w:rPr>
        <w:t>Location</w:t>
      </w:r>
      <w:r w:rsidRPr="00735AF3">
        <w:rPr>
          <w:rFonts w:asciiTheme="minorHAnsi" w:hAnsiTheme="minorHAnsi" w:cstheme="minorHAnsi"/>
          <w:sz w:val="20"/>
        </w:rPr>
        <w:t xml:space="preserve">: </w:t>
      </w:r>
      <w:r w:rsidRPr="00735AF3">
        <w:rPr>
          <w:rFonts w:asciiTheme="minorHAnsi" w:hAnsiTheme="minorHAnsi" w:cstheme="minorHAnsi"/>
          <w:color w:val="000000"/>
          <w:sz w:val="20"/>
          <w:shd w:val="clear" w:color="auto" w:fill="FFFFFF"/>
        </w:rPr>
        <w:t>44 Longfield Drive, Wedmore, BS28 4EW</w:t>
      </w:r>
    </w:p>
    <w:p w14:paraId="0F7C0713" w14:textId="77777777" w:rsidR="00815CA3" w:rsidRPr="00735AF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35AF3">
        <w:rPr>
          <w:rFonts w:asciiTheme="minorHAnsi" w:hAnsiTheme="minorHAnsi" w:cstheme="minorHAnsi"/>
          <w:b/>
          <w:sz w:val="20"/>
        </w:rPr>
        <w:t>Applicant</w:t>
      </w:r>
      <w:r w:rsidRPr="00735AF3">
        <w:rPr>
          <w:rFonts w:asciiTheme="minorHAnsi" w:hAnsiTheme="minorHAnsi" w:cstheme="minorHAnsi"/>
          <w:sz w:val="20"/>
        </w:rPr>
        <w:t xml:space="preserve">: </w:t>
      </w:r>
      <w:r w:rsidRPr="00735AF3">
        <w:rPr>
          <w:rFonts w:asciiTheme="minorHAnsi" w:hAnsiTheme="minorHAnsi" w:cstheme="minorHAnsi"/>
          <w:color w:val="000000"/>
          <w:sz w:val="20"/>
          <w:shd w:val="clear" w:color="auto" w:fill="FFFFFF"/>
        </w:rPr>
        <w:t>Mr Dixon</w:t>
      </w:r>
    </w:p>
    <w:p w14:paraId="69A9025C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31AE0F0F" w14:textId="1A5A0806" w:rsidR="00815CA3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AF2876E" w14:textId="77777777" w:rsidR="00F26FD6" w:rsidRDefault="00F26FD6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7D84713C" w14:textId="77777777" w:rsidR="00815CA3" w:rsidRPr="00291D9D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91D9D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50/22/00101/EC</w:t>
      </w:r>
    </w:p>
    <w:p w14:paraId="5CF9133D" w14:textId="77777777" w:rsidR="00815CA3" w:rsidRPr="00291D9D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91D9D">
        <w:rPr>
          <w:rFonts w:asciiTheme="minorHAnsi" w:hAnsiTheme="minorHAnsi" w:cstheme="minorHAnsi"/>
          <w:b/>
          <w:sz w:val="20"/>
        </w:rPr>
        <w:t xml:space="preserve">Proposal: </w:t>
      </w:r>
      <w:r w:rsidRPr="00291D9D">
        <w:rPr>
          <w:rFonts w:asciiTheme="minorHAnsi" w:hAnsiTheme="minorHAnsi" w:cstheme="minorHAnsi"/>
          <w:color w:val="000000"/>
          <w:sz w:val="20"/>
          <w:shd w:val="clear" w:color="auto" w:fill="FFFFFF"/>
        </w:rPr>
        <w:t> Application to vary planning obligation (Section 106 Agreement) dated 24th September 1994 relating to planning application 50/94/00012 to remove restrictive covenant.</w:t>
      </w:r>
    </w:p>
    <w:p w14:paraId="5A640285" w14:textId="77777777" w:rsidR="00815CA3" w:rsidRPr="00291D9D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91D9D">
        <w:rPr>
          <w:rFonts w:asciiTheme="minorHAnsi" w:hAnsiTheme="minorHAnsi" w:cstheme="minorHAnsi"/>
          <w:b/>
          <w:sz w:val="20"/>
        </w:rPr>
        <w:t>Location</w:t>
      </w:r>
      <w:r w:rsidRPr="00291D9D">
        <w:rPr>
          <w:rFonts w:asciiTheme="minorHAnsi" w:hAnsiTheme="minorHAnsi" w:cstheme="minorHAnsi"/>
          <w:sz w:val="20"/>
        </w:rPr>
        <w:t>:</w:t>
      </w:r>
      <w:r w:rsidRPr="00291D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 Mews House, King Alfred Mews, Church Street, Wedmore, Somerset, BS28 4AB</w:t>
      </w:r>
    </w:p>
    <w:p w14:paraId="49C18FB8" w14:textId="77777777" w:rsidR="00815CA3" w:rsidRPr="00291D9D" w:rsidRDefault="00815CA3" w:rsidP="00815CA3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291D9D">
        <w:rPr>
          <w:rFonts w:asciiTheme="minorHAnsi" w:hAnsiTheme="minorHAnsi" w:cstheme="minorHAnsi"/>
          <w:b/>
          <w:sz w:val="20"/>
        </w:rPr>
        <w:t>Applicant</w:t>
      </w:r>
      <w:r w:rsidRPr="00291D9D">
        <w:rPr>
          <w:rFonts w:asciiTheme="minorHAnsi" w:hAnsiTheme="minorHAnsi" w:cstheme="minorHAnsi"/>
          <w:sz w:val="20"/>
        </w:rPr>
        <w:t xml:space="preserve">: </w:t>
      </w:r>
      <w:r w:rsidRPr="00291D9D">
        <w:rPr>
          <w:rFonts w:asciiTheme="minorHAnsi" w:hAnsiTheme="minorHAnsi" w:cstheme="minorHAnsi"/>
          <w:color w:val="000000"/>
          <w:sz w:val="20"/>
          <w:shd w:val="clear" w:color="auto" w:fill="FFFFFF"/>
        </w:rPr>
        <w:t>Mr M Hill</w:t>
      </w:r>
    </w:p>
    <w:p w14:paraId="0956447C" w14:textId="77777777" w:rsidR="00F26FD6" w:rsidRDefault="00F26FD6" w:rsidP="00F26FD6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Sedgemoor Planning Portal by The Clerk</w:t>
      </w:r>
    </w:p>
    <w:p w14:paraId="609B6BE2" w14:textId="77777777" w:rsidR="00B30689" w:rsidRDefault="00B30689" w:rsidP="00B30689">
      <w:pPr>
        <w:spacing w:after="160" w:line="256" w:lineRule="auto"/>
        <w:contextualSpacing/>
        <w:rPr>
          <w:rFonts w:ascii="Calibri" w:hAnsi="Calibri" w:cs="Calibri"/>
          <w:b/>
          <w:bCs/>
          <w:sz w:val="20"/>
        </w:rPr>
      </w:pPr>
    </w:p>
    <w:p w14:paraId="11833519" w14:textId="50B573E4" w:rsidR="008628DD" w:rsidRPr="008628DD" w:rsidRDefault="008628DD" w:rsidP="008628DD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  <w:b/>
          <w:bCs/>
          <w:sz w:val="20"/>
        </w:rPr>
      </w:pPr>
      <w:r w:rsidRPr="008628DD">
        <w:rPr>
          <w:rFonts w:ascii="Calibri" w:hAnsi="Calibri" w:cs="Calibri"/>
          <w:b/>
          <w:bCs/>
          <w:sz w:val="16"/>
          <w:szCs w:val="16"/>
        </w:rPr>
        <w:t>MATTERS OF REPORT AND</w:t>
      </w:r>
      <w:r>
        <w:rPr>
          <w:rFonts w:ascii="Calibri" w:hAnsi="Calibri" w:cs="Calibri"/>
          <w:b/>
          <w:bCs/>
          <w:sz w:val="16"/>
          <w:szCs w:val="16"/>
        </w:rPr>
        <w:t xml:space="preserve"> CORRESPONDANCE </w:t>
      </w:r>
    </w:p>
    <w:p w14:paraId="4AB20BA5" w14:textId="10EA8F2C" w:rsidR="008B626C" w:rsidRPr="008B626C" w:rsidRDefault="00A77718" w:rsidP="00A77718">
      <w:pPr>
        <w:spacing w:after="160" w:line="256" w:lineRule="auto"/>
        <w:contextualSpacing/>
        <w:rPr>
          <w:rFonts w:asciiTheme="minorHAnsi" w:hAnsiTheme="minorHAnsi" w:cstheme="minorHAnsi"/>
          <w:b/>
          <w:bCs/>
          <w:sz w:val="20"/>
        </w:rPr>
      </w:pPr>
      <w:r w:rsidRPr="008B626C">
        <w:rPr>
          <w:rFonts w:asciiTheme="minorHAnsi" w:hAnsiTheme="minorHAnsi" w:cstheme="minorHAnsi"/>
          <w:b/>
          <w:bCs/>
          <w:sz w:val="20"/>
        </w:rPr>
        <w:t xml:space="preserve">The Clerk </w:t>
      </w:r>
      <w:r w:rsidR="008B626C" w:rsidRPr="008B626C">
        <w:rPr>
          <w:rFonts w:asciiTheme="minorHAnsi" w:hAnsiTheme="minorHAnsi" w:cstheme="minorHAnsi"/>
          <w:b/>
          <w:bCs/>
          <w:sz w:val="20"/>
        </w:rPr>
        <w:t>reported the following:</w:t>
      </w:r>
    </w:p>
    <w:p w14:paraId="05CA7430" w14:textId="5819D980" w:rsidR="00A77718" w:rsidRPr="00FF024E" w:rsidRDefault="008B626C" w:rsidP="00A77718">
      <w:pPr>
        <w:spacing w:after="160" w:line="256" w:lineRule="auto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</w:t>
      </w:r>
      <w:r w:rsidR="00F80901" w:rsidRPr="00FF024E">
        <w:rPr>
          <w:rFonts w:asciiTheme="minorHAnsi" w:hAnsiTheme="minorHAnsi" w:cstheme="minorHAnsi"/>
          <w:sz w:val="20"/>
        </w:rPr>
        <w:t xml:space="preserve">ue to a late submission to the Sedgemoor Portal application </w:t>
      </w:r>
      <w:r w:rsidR="000E637E" w:rsidRPr="00FF024E">
        <w:rPr>
          <w:rFonts w:asciiTheme="minorHAnsi" w:hAnsiTheme="minorHAnsi" w:cstheme="minorHAnsi"/>
          <w:color w:val="000000"/>
          <w:sz w:val="20"/>
          <w:shd w:val="clear" w:color="auto" w:fill="FFFFFF"/>
        </w:rPr>
        <w:t>50/22/00064/EC</w:t>
      </w:r>
      <w:r w:rsidR="000E637E" w:rsidRPr="00FF024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will be discussed at a separate meeting on Wednesday 16</w:t>
      </w:r>
      <w:r w:rsidR="000E637E" w:rsidRPr="00FF024E">
        <w:rPr>
          <w:rFonts w:asciiTheme="minorHAnsi" w:hAnsiTheme="minorHAnsi" w:cstheme="minorHAnsi"/>
          <w:color w:val="000000"/>
          <w:sz w:val="20"/>
          <w:shd w:val="clear" w:color="auto" w:fill="FFFFFF"/>
          <w:vertAlign w:val="superscript"/>
        </w:rPr>
        <w:t>th</w:t>
      </w:r>
      <w:r w:rsidR="000E637E" w:rsidRPr="00FF024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November, and that Architect Mr Patrick Benjamin will be in attendance to present the application. </w:t>
      </w:r>
    </w:p>
    <w:p w14:paraId="4F16A17E" w14:textId="5783BC88" w:rsidR="00C36F48" w:rsidRPr="003A51C5" w:rsidRDefault="00C36F48" w:rsidP="00FE53E5">
      <w:pPr>
        <w:pStyle w:val="Heading1"/>
        <w:tabs>
          <w:tab w:val="left" w:pos="567"/>
        </w:tabs>
        <w:rPr>
          <w:rFonts w:ascii="Calibri" w:hAnsi="Calibri" w:cs="Calibri"/>
          <w:bCs/>
          <w:sz w:val="20"/>
          <w:u w:val="none"/>
        </w:rPr>
      </w:pPr>
      <w:r>
        <w:rPr>
          <w:rFonts w:ascii="Calibri" w:hAnsi="Calibri" w:cs="Calibri"/>
          <w:b w:val="0"/>
          <w:sz w:val="20"/>
          <w:u w:val="none"/>
        </w:rPr>
        <w:t xml:space="preserve">    </w:t>
      </w:r>
      <w:r>
        <w:rPr>
          <w:rFonts w:ascii="Calibri" w:hAnsi="Calibri" w:cs="Calibri"/>
          <w:b w:val="0"/>
          <w:sz w:val="20"/>
          <w:u w:val="none"/>
        </w:rPr>
        <w:tab/>
      </w:r>
      <w:r w:rsidRPr="003A51C5">
        <w:rPr>
          <w:rFonts w:ascii="Calibri" w:hAnsi="Calibri" w:cs="Calibri"/>
          <w:bCs/>
          <w:sz w:val="20"/>
          <w:u w:val="none"/>
        </w:rPr>
        <w:t xml:space="preserve">   (a).  It was noted that the following applications had been granted permission: -  </w:t>
      </w:r>
    </w:p>
    <w:p w14:paraId="2283FDC8" w14:textId="77777777" w:rsidR="00EA73C3" w:rsidRDefault="00EA73C3" w:rsidP="00EA73C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50/22/00078/IL</w:t>
      </w:r>
    </w:p>
    <w:p w14:paraId="3CABB700" w14:textId="77777777" w:rsidR="00EA73C3" w:rsidRDefault="00EA73C3" w:rsidP="00EA73C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Proposal: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Change of use and conversion of Baptist Church and School Rooms into 1no. residential dwelling (revised scheme).</w:t>
      </w:r>
    </w:p>
    <w:p w14:paraId="22985092" w14:textId="77777777" w:rsidR="00EA73C3" w:rsidRDefault="00EA73C3" w:rsidP="00EA73C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Location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Wedmore Baptist Church, Grants Lane, Wedmore, Somerset, BS28 4EA</w:t>
      </w:r>
    </w:p>
    <w:p w14:paraId="4857B526" w14:textId="77777777" w:rsidR="00EA73C3" w:rsidRDefault="00EA73C3" w:rsidP="00EA73C3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>Applicant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Pang Properties Limited</w:t>
      </w:r>
    </w:p>
    <w:p w14:paraId="73E49062" w14:textId="6D0E867E" w:rsidR="00EA73C3" w:rsidRDefault="00EA73C3" w:rsidP="00EA73C3"/>
    <w:p w14:paraId="03C1A429" w14:textId="77777777" w:rsidR="00495114" w:rsidRDefault="00495114" w:rsidP="00495114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50/22/00079/IL</w:t>
      </w:r>
    </w:p>
    <w:p w14:paraId="36C3737D" w14:textId="77777777" w:rsidR="00495114" w:rsidRDefault="00495114" w:rsidP="00495114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Proposal: (Listed Building Consent Application)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Change of use and conversion of Baptist Church and School Rooms into 1no. residential dwelling (revised scheme).</w:t>
      </w:r>
    </w:p>
    <w:p w14:paraId="03325DE7" w14:textId="77777777" w:rsidR="00495114" w:rsidRDefault="00495114" w:rsidP="00495114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Location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Wedmore Baptist Church, Grants Lane, Wedmore, Somerset, BS28 4EA</w:t>
      </w:r>
    </w:p>
    <w:p w14:paraId="3E491214" w14:textId="77777777" w:rsidR="00495114" w:rsidRDefault="00495114" w:rsidP="00495114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>Applicant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Pang Properties Limited</w:t>
      </w:r>
    </w:p>
    <w:p w14:paraId="614A8AF4" w14:textId="692F7EE1" w:rsidR="00495114" w:rsidRDefault="00495114" w:rsidP="00EA73C3"/>
    <w:p w14:paraId="0F5EDDDC" w14:textId="77777777" w:rsidR="0020629F" w:rsidRPr="00D27DD5" w:rsidRDefault="0020629F" w:rsidP="0020629F">
      <w:pPr>
        <w:jc w:val="both"/>
        <w:rPr>
          <w:rFonts w:ascii="Calibri" w:hAnsi="Calibri" w:cs="Calibri"/>
          <w:b/>
          <w:sz w:val="20"/>
        </w:rPr>
      </w:pPr>
      <w:r w:rsidRPr="00D27DD5">
        <w:rPr>
          <w:rFonts w:ascii="Calibri" w:hAnsi="Calibri" w:cs="Calibri"/>
          <w:sz w:val="20"/>
          <w:shd w:val="clear" w:color="auto" w:fill="FFFFFF"/>
        </w:rPr>
        <w:t>50/22/00040/EC</w:t>
      </w:r>
    </w:p>
    <w:p w14:paraId="4571FDEA" w14:textId="77777777" w:rsidR="0020629F" w:rsidRDefault="0020629F" w:rsidP="0020629F">
      <w:pPr>
        <w:jc w:val="both"/>
        <w:rPr>
          <w:rFonts w:ascii="Calibri" w:hAnsi="Calibri" w:cs="Calibri"/>
          <w:sz w:val="20"/>
        </w:rPr>
      </w:pPr>
      <w:r w:rsidRPr="00D27DD5">
        <w:rPr>
          <w:rFonts w:ascii="Calibri" w:hAnsi="Calibri" w:cs="Calibri"/>
          <w:b/>
          <w:sz w:val="20"/>
        </w:rPr>
        <w:t>Proposa</w:t>
      </w:r>
      <w:r>
        <w:rPr>
          <w:rFonts w:ascii="Calibri" w:hAnsi="Calibri" w:cs="Calibri"/>
          <w:b/>
          <w:sz w:val="20"/>
        </w:rPr>
        <w:t>l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 Change of use of land to 1no. gypsy/ traveller pitch, comprising of 1no. mobile home, 1no. touring caravan and associated works (part retrospective).</w:t>
      </w:r>
    </w:p>
    <w:p w14:paraId="4126CE4D" w14:textId="77777777" w:rsidR="0020629F" w:rsidRPr="00D27DD5" w:rsidRDefault="0020629F" w:rsidP="0020629F">
      <w:pPr>
        <w:jc w:val="both"/>
        <w:rPr>
          <w:rFonts w:ascii="Calibri" w:hAnsi="Calibri" w:cs="Calibri"/>
          <w:sz w:val="20"/>
        </w:rPr>
      </w:pPr>
      <w:r w:rsidRPr="00D27DD5">
        <w:rPr>
          <w:rFonts w:ascii="Calibri" w:hAnsi="Calibri" w:cs="Calibri"/>
          <w:b/>
          <w:sz w:val="20"/>
        </w:rPr>
        <w:t>Location</w:t>
      </w:r>
      <w:r w:rsidRPr="00D27DD5">
        <w:rPr>
          <w:rFonts w:ascii="Calibri" w:hAnsi="Calibri" w:cs="Calibri"/>
          <w:sz w:val="20"/>
        </w:rPr>
        <w:t xml:space="preserve">: </w:t>
      </w:r>
      <w:r w:rsidRPr="00D27DD5">
        <w:rPr>
          <w:rFonts w:ascii="Calibri" w:hAnsi="Calibri" w:cs="Calibri"/>
          <w:color w:val="000000"/>
          <w:sz w:val="20"/>
          <w:shd w:val="clear" w:color="auto" w:fill="FFFFFF"/>
        </w:rPr>
        <w:t xml:space="preserve">Land At, Crib House Lane, </w:t>
      </w:r>
      <w:proofErr w:type="spellStart"/>
      <w:r w:rsidRPr="00D27DD5">
        <w:rPr>
          <w:rFonts w:ascii="Calibri" w:hAnsi="Calibri" w:cs="Calibri"/>
          <w:color w:val="000000"/>
          <w:sz w:val="20"/>
          <w:shd w:val="clear" w:color="auto" w:fill="FFFFFF"/>
        </w:rPr>
        <w:t>Crickham</w:t>
      </w:r>
      <w:proofErr w:type="spellEnd"/>
      <w:r w:rsidRPr="00D27DD5">
        <w:rPr>
          <w:rFonts w:ascii="Calibri" w:hAnsi="Calibri" w:cs="Calibri"/>
          <w:color w:val="000000"/>
          <w:sz w:val="20"/>
          <w:shd w:val="clear" w:color="auto" w:fill="FFFFFF"/>
        </w:rPr>
        <w:t>, Wedmore, Somerset, BS284JS</w:t>
      </w:r>
    </w:p>
    <w:p w14:paraId="08C54714" w14:textId="27702195" w:rsidR="0020629F" w:rsidRDefault="0020629F" w:rsidP="0020629F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 w:rsidRPr="00D27DD5">
        <w:rPr>
          <w:rFonts w:ascii="Calibri" w:hAnsi="Calibri" w:cs="Calibri"/>
          <w:b/>
          <w:sz w:val="20"/>
        </w:rPr>
        <w:t>Applicant</w:t>
      </w:r>
      <w:r w:rsidRPr="00D27DD5">
        <w:rPr>
          <w:rFonts w:ascii="Calibri" w:hAnsi="Calibri" w:cs="Calibri"/>
          <w:sz w:val="20"/>
        </w:rPr>
        <w:t xml:space="preserve">: </w:t>
      </w:r>
      <w:r w:rsidRPr="00D27DD5">
        <w:rPr>
          <w:rFonts w:ascii="Calibri" w:hAnsi="Calibri" w:cs="Calibri"/>
          <w:color w:val="000000"/>
          <w:sz w:val="20"/>
          <w:shd w:val="clear" w:color="auto" w:fill="FFFFFF"/>
        </w:rPr>
        <w:t xml:space="preserve">Mr M </w:t>
      </w:r>
      <w:proofErr w:type="spellStart"/>
      <w:r w:rsidRPr="00D27DD5">
        <w:rPr>
          <w:rFonts w:ascii="Calibri" w:hAnsi="Calibri" w:cs="Calibri"/>
          <w:color w:val="000000"/>
          <w:sz w:val="20"/>
          <w:shd w:val="clear" w:color="auto" w:fill="FFFFFF"/>
        </w:rPr>
        <w:t>Dommett</w:t>
      </w:r>
      <w:proofErr w:type="spellEnd"/>
    </w:p>
    <w:p w14:paraId="13C51B63" w14:textId="0BB858AB" w:rsidR="004A0E76" w:rsidRDefault="004A0E76" w:rsidP="0020629F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1EFFA845" w14:textId="77777777" w:rsidR="004A0E76" w:rsidRDefault="004A0E76" w:rsidP="004A0E76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50/22/00076/CM</w:t>
      </w:r>
    </w:p>
    <w:p w14:paraId="50E72E6A" w14:textId="77777777" w:rsidR="004A0E76" w:rsidRDefault="004A0E76" w:rsidP="004A0E76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 xml:space="preserve">Proposal: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Erection of two storey side (SE) extension and the installation of 2no. front (NE) dormers.</w:t>
      </w:r>
    </w:p>
    <w:p w14:paraId="4FEC800F" w14:textId="77777777" w:rsidR="004A0E76" w:rsidRDefault="004A0E76" w:rsidP="004A0E76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>Location</w:t>
      </w:r>
      <w:r>
        <w:rPr>
          <w:rFonts w:ascii="Calibri" w:hAnsi="Calibri" w:cs="Calibri"/>
          <w:sz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hd w:val="clear" w:color="auto" w:fill="FFFFFF"/>
        </w:rPr>
        <w:t>Elmbank</w:t>
      </w:r>
      <w:proofErr w:type="spellEnd"/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, Crib House Lane, </w:t>
      </w:r>
      <w:proofErr w:type="spellStart"/>
      <w:r>
        <w:rPr>
          <w:rFonts w:ascii="Calibri" w:hAnsi="Calibri" w:cs="Calibri"/>
          <w:color w:val="000000"/>
          <w:sz w:val="20"/>
          <w:shd w:val="clear" w:color="auto" w:fill="FFFFFF"/>
        </w:rPr>
        <w:t>Crickham</w:t>
      </w:r>
      <w:proofErr w:type="spellEnd"/>
      <w:r>
        <w:rPr>
          <w:rFonts w:ascii="Calibri" w:hAnsi="Calibri" w:cs="Calibri"/>
          <w:color w:val="000000"/>
          <w:sz w:val="20"/>
          <w:shd w:val="clear" w:color="auto" w:fill="FFFFFF"/>
        </w:rPr>
        <w:t>, Wedmore, Somerset, BS28 4JS</w:t>
      </w:r>
    </w:p>
    <w:p w14:paraId="7AE20810" w14:textId="7C3D705D" w:rsidR="00866F37" w:rsidRDefault="004A0E76" w:rsidP="00AB6577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>Applicant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Mr and Mrs J &amp; L Meadowcroft</w:t>
      </w:r>
    </w:p>
    <w:p w14:paraId="0D773234" w14:textId="77777777" w:rsidR="00866F37" w:rsidRDefault="00866F37" w:rsidP="00AB6577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0ECDBB89" w14:textId="4C5C56B5" w:rsidR="00AB6577" w:rsidRDefault="00AB6577" w:rsidP="00AB6577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50/22/00088/CM</w:t>
      </w:r>
    </w:p>
    <w:p w14:paraId="05A03231" w14:textId="77777777" w:rsidR="00AB6577" w:rsidRDefault="00AB6577" w:rsidP="00AB6577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 xml:space="preserve">Proposal: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 Conversion of outbuildings to form additional living space, installation of windows to front (North) and rear (South) elevations (revised scheme).</w:t>
      </w:r>
    </w:p>
    <w:p w14:paraId="6DB236D9" w14:textId="77777777" w:rsidR="00AB6577" w:rsidRDefault="00AB6577" w:rsidP="00AB6577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>Location</w:t>
      </w:r>
      <w:r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Fig Tree Cottage, Dungeon, </w:t>
      </w:r>
      <w:proofErr w:type="spellStart"/>
      <w:r>
        <w:rPr>
          <w:rFonts w:ascii="Calibri" w:hAnsi="Calibri" w:cs="Calibri"/>
          <w:color w:val="000000"/>
          <w:sz w:val="20"/>
          <w:shd w:val="clear" w:color="auto" w:fill="FFFFFF"/>
        </w:rPr>
        <w:t>Cocklake</w:t>
      </w:r>
      <w:proofErr w:type="spellEnd"/>
      <w:r>
        <w:rPr>
          <w:rFonts w:ascii="Calibri" w:hAnsi="Calibri" w:cs="Calibri"/>
          <w:color w:val="000000"/>
          <w:sz w:val="20"/>
          <w:shd w:val="clear" w:color="auto" w:fill="FFFFFF"/>
        </w:rPr>
        <w:t>, Wedmore, Somerset, BS28 4HB</w:t>
      </w:r>
      <w:r>
        <w:rPr>
          <w:rFonts w:ascii="Calibri" w:hAnsi="Calibri" w:cs="Calibri"/>
          <w:sz w:val="20"/>
        </w:rPr>
        <w:t xml:space="preserve"> </w:t>
      </w:r>
    </w:p>
    <w:p w14:paraId="68EF13BF" w14:textId="22CF5431" w:rsidR="00AB6577" w:rsidRDefault="00AB6577" w:rsidP="00AB6577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sz w:val="20"/>
        </w:rPr>
        <w:t>Applicant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Mr S Hewlett</w:t>
      </w:r>
    </w:p>
    <w:p w14:paraId="62FBDAC0" w14:textId="77777777" w:rsidR="00C36F48" w:rsidRDefault="00C36F48" w:rsidP="00C36F48"/>
    <w:p w14:paraId="7303DE8C" w14:textId="4130382E" w:rsidR="00C36F48" w:rsidRDefault="00C36F48" w:rsidP="003A51C5">
      <w:pPr>
        <w:ind w:firstLine="720"/>
        <w:jc w:val="both"/>
        <w:rPr>
          <w:rFonts w:asciiTheme="minorHAnsi" w:hAnsiTheme="minorHAnsi" w:cstheme="minorHAnsi"/>
          <w:b/>
          <w:bCs/>
          <w:sz w:val="20"/>
        </w:rPr>
      </w:pPr>
      <w:r w:rsidRPr="003A51C5">
        <w:rPr>
          <w:rFonts w:asciiTheme="minorHAnsi" w:hAnsiTheme="minorHAnsi" w:cstheme="minorHAnsi"/>
          <w:b/>
          <w:bCs/>
          <w:sz w:val="20"/>
        </w:rPr>
        <w:t>(b). It was noted that the following applications had been withdrawn: -</w:t>
      </w:r>
    </w:p>
    <w:p w14:paraId="71E82515" w14:textId="77777777" w:rsidR="003A51C5" w:rsidRPr="003A51C5" w:rsidRDefault="003A51C5" w:rsidP="00C36F48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57EDA42C" w14:textId="77777777" w:rsidR="00705E40" w:rsidRPr="007F4D72" w:rsidRDefault="00705E40" w:rsidP="00705E40">
      <w:pPr>
        <w:jc w:val="both"/>
        <w:rPr>
          <w:rFonts w:asciiTheme="minorHAnsi" w:hAnsiTheme="minorHAnsi" w:cstheme="minorHAnsi"/>
          <w:sz w:val="20"/>
        </w:rPr>
      </w:pPr>
      <w:r w:rsidRPr="007F4D72">
        <w:rPr>
          <w:rFonts w:asciiTheme="minorHAnsi" w:hAnsiTheme="minorHAnsi" w:cstheme="minorHAnsi"/>
          <w:sz w:val="20"/>
        </w:rPr>
        <w:t>50/21/00124/EC</w:t>
      </w:r>
    </w:p>
    <w:p w14:paraId="52C01389" w14:textId="70851BE3" w:rsidR="00705E40" w:rsidRPr="007F4D72" w:rsidRDefault="00705E40" w:rsidP="00705E40">
      <w:pPr>
        <w:jc w:val="both"/>
        <w:rPr>
          <w:rFonts w:asciiTheme="minorHAnsi" w:hAnsiTheme="minorHAnsi" w:cstheme="minorHAnsi"/>
          <w:sz w:val="20"/>
        </w:rPr>
      </w:pPr>
      <w:r w:rsidRPr="007F4D72">
        <w:rPr>
          <w:rFonts w:asciiTheme="minorHAnsi" w:hAnsiTheme="minorHAnsi" w:cstheme="minorHAnsi"/>
          <w:b/>
          <w:sz w:val="20"/>
        </w:rPr>
        <w:t>Proposal</w:t>
      </w:r>
      <w:r w:rsidRPr="007F4D72">
        <w:rPr>
          <w:rFonts w:asciiTheme="minorHAnsi" w:hAnsiTheme="minorHAnsi" w:cstheme="minorHAnsi"/>
          <w:sz w:val="20"/>
        </w:rPr>
        <w:t>:</w:t>
      </w:r>
      <w:r w:rsidR="007F4D72">
        <w:rPr>
          <w:rFonts w:asciiTheme="minorHAnsi" w:hAnsiTheme="minorHAnsi" w:cstheme="minorHAnsi"/>
          <w:sz w:val="20"/>
        </w:rPr>
        <w:t xml:space="preserve"> Change</w:t>
      </w:r>
      <w:r w:rsidRPr="007F4D72">
        <w:rPr>
          <w:rFonts w:asciiTheme="minorHAnsi" w:hAnsiTheme="minorHAnsi" w:cstheme="minorHAnsi"/>
          <w:sz w:val="20"/>
        </w:rPr>
        <w:t xml:space="preserve"> of use of land for siting a </w:t>
      </w:r>
      <w:r w:rsidR="007F4D72" w:rsidRPr="007F4D72">
        <w:rPr>
          <w:rFonts w:asciiTheme="minorHAnsi" w:hAnsiTheme="minorHAnsi" w:cstheme="minorHAnsi"/>
          <w:sz w:val="20"/>
        </w:rPr>
        <w:t>shepherd’s</w:t>
      </w:r>
      <w:r w:rsidRPr="007F4D72">
        <w:rPr>
          <w:rFonts w:asciiTheme="minorHAnsi" w:hAnsiTheme="minorHAnsi" w:cstheme="minorHAnsi"/>
          <w:sz w:val="20"/>
        </w:rPr>
        <w:t xml:space="preserve"> hut as holiday </w:t>
      </w:r>
      <w:r w:rsidR="007F4D72" w:rsidRPr="007F4D72">
        <w:rPr>
          <w:rFonts w:asciiTheme="minorHAnsi" w:hAnsiTheme="minorHAnsi" w:cstheme="minorHAnsi"/>
          <w:sz w:val="20"/>
        </w:rPr>
        <w:t>let</w:t>
      </w:r>
      <w:r w:rsidRPr="007F4D72">
        <w:rPr>
          <w:rFonts w:asciiTheme="minorHAnsi" w:hAnsiTheme="minorHAnsi" w:cstheme="minorHAnsi"/>
          <w:sz w:val="20"/>
        </w:rPr>
        <w:t xml:space="preserve"> installation of shower/toilet block and formation of parking area.</w:t>
      </w:r>
    </w:p>
    <w:p w14:paraId="2DBA49A9" w14:textId="4598B957" w:rsidR="00705E40" w:rsidRPr="007F4D72" w:rsidRDefault="00705E40" w:rsidP="00705E40">
      <w:pPr>
        <w:jc w:val="both"/>
        <w:rPr>
          <w:rFonts w:asciiTheme="minorHAnsi" w:hAnsiTheme="minorHAnsi" w:cstheme="minorHAnsi"/>
          <w:sz w:val="20"/>
        </w:rPr>
      </w:pPr>
      <w:r w:rsidRPr="007F4D72">
        <w:rPr>
          <w:rFonts w:asciiTheme="minorHAnsi" w:hAnsiTheme="minorHAnsi" w:cstheme="minorHAnsi"/>
          <w:b/>
          <w:sz w:val="20"/>
        </w:rPr>
        <w:t>Location:</w:t>
      </w:r>
      <w:r w:rsidRPr="007F4D72">
        <w:rPr>
          <w:rFonts w:asciiTheme="minorHAnsi" w:hAnsiTheme="minorHAnsi" w:cstheme="minorHAnsi"/>
          <w:sz w:val="20"/>
        </w:rPr>
        <w:t xml:space="preserve"> Orchard Farm, Middle Stoughton, Wedmore BS28 4PT</w:t>
      </w:r>
    </w:p>
    <w:p w14:paraId="5EA89888" w14:textId="08515895" w:rsidR="00705E40" w:rsidRDefault="00705E40" w:rsidP="00705E40">
      <w:pPr>
        <w:jc w:val="both"/>
        <w:rPr>
          <w:rFonts w:asciiTheme="minorHAnsi" w:hAnsiTheme="minorHAnsi" w:cstheme="minorHAnsi"/>
          <w:sz w:val="20"/>
        </w:rPr>
      </w:pPr>
      <w:r w:rsidRPr="007F4D72">
        <w:rPr>
          <w:rFonts w:asciiTheme="minorHAnsi" w:hAnsiTheme="minorHAnsi" w:cstheme="minorHAnsi"/>
          <w:b/>
          <w:sz w:val="20"/>
        </w:rPr>
        <w:t>Applicant</w:t>
      </w:r>
      <w:r w:rsidRPr="007F4D72">
        <w:rPr>
          <w:rFonts w:asciiTheme="minorHAnsi" w:hAnsiTheme="minorHAnsi" w:cstheme="minorHAnsi"/>
          <w:sz w:val="20"/>
        </w:rPr>
        <w:t xml:space="preserve">: Mr </w:t>
      </w:r>
      <w:proofErr w:type="spellStart"/>
      <w:r w:rsidRPr="007F4D72">
        <w:rPr>
          <w:rFonts w:asciiTheme="minorHAnsi" w:hAnsiTheme="minorHAnsi" w:cstheme="minorHAnsi"/>
          <w:sz w:val="20"/>
        </w:rPr>
        <w:t>Loughrey</w:t>
      </w:r>
      <w:proofErr w:type="spellEnd"/>
    </w:p>
    <w:p w14:paraId="0B881219" w14:textId="7906AD2D" w:rsidR="00705E40" w:rsidRPr="007F4D72" w:rsidRDefault="00705E40" w:rsidP="00C36F48">
      <w:pPr>
        <w:jc w:val="both"/>
        <w:rPr>
          <w:rFonts w:asciiTheme="minorHAnsi" w:hAnsiTheme="minorHAnsi" w:cstheme="minorHAnsi"/>
          <w:sz w:val="20"/>
        </w:rPr>
      </w:pPr>
    </w:p>
    <w:p w14:paraId="62821BB2" w14:textId="77777777" w:rsidR="007F4D72" w:rsidRPr="007F4D72" w:rsidRDefault="007F4D72" w:rsidP="007F4D72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lastRenderedPageBreak/>
        <w:t>50/22/00075/EC</w:t>
      </w:r>
    </w:p>
    <w:p w14:paraId="346D5FEB" w14:textId="77777777" w:rsidR="007F4D72" w:rsidRPr="007F4D72" w:rsidRDefault="007F4D72" w:rsidP="007F4D72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F4D72">
        <w:rPr>
          <w:rFonts w:asciiTheme="minorHAnsi" w:hAnsiTheme="minorHAnsi" w:cstheme="minorHAnsi"/>
          <w:b/>
          <w:sz w:val="20"/>
        </w:rPr>
        <w:t xml:space="preserve">Proposal: </w:t>
      </w:r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Formation of additional parking area with new access onto </w:t>
      </w:r>
      <w:proofErr w:type="spellStart"/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>Sexeys</w:t>
      </w:r>
      <w:proofErr w:type="spellEnd"/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Road and the erection of floodlighting to existing MUGA.</w:t>
      </w:r>
    </w:p>
    <w:p w14:paraId="6305958F" w14:textId="77777777" w:rsidR="007F4D72" w:rsidRPr="007F4D72" w:rsidRDefault="007F4D72" w:rsidP="007F4D72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F4D72">
        <w:rPr>
          <w:rFonts w:asciiTheme="minorHAnsi" w:hAnsiTheme="minorHAnsi" w:cstheme="minorHAnsi"/>
          <w:b/>
          <w:sz w:val="20"/>
        </w:rPr>
        <w:t>Location</w:t>
      </w:r>
      <w:r w:rsidRPr="007F4D72">
        <w:rPr>
          <w:rFonts w:asciiTheme="minorHAnsi" w:hAnsiTheme="minorHAnsi" w:cstheme="minorHAnsi"/>
          <w:sz w:val="20"/>
        </w:rPr>
        <w:t xml:space="preserve">: </w:t>
      </w:r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Hugh </w:t>
      </w:r>
      <w:proofErr w:type="spellStart"/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>Sexey</w:t>
      </w:r>
      <w:proofErr w:type="spellEnd"/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Church of England Middle School, </w:t>
      </w:r>
      <w:proofErr w:type="spellStart"/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>Sexeys</w:t>
      </w:r>
      <w:proofErr w:type="spellEnd"/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Road, Wedmore, BS28 4ND</w:t>
      </w:r>
    </w:p>
    <w:p w14:paraId="68476AF6" w14:textId="77777777" w:rsidR="007F4D72" w:rsidRPr="007F4D72" w:rsidRDefault="007F4D72" w:rsidP="007F4D72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7F4D72">
        <w:rPr>
          <w:rFonts w:asciiTheme="minorHAnsi" w:hAnsiTheme="minorHAnsi" w:cstheme="minorHAnsi"/>
          <w:b/>
          <w:sz w:val="20"/>
        </w:rPr>
        <w:t>Applicant</w:t>
      </w:r>
      <w:r w:rsidRPr="007F4D72">
        <w:rPr>
          <w:rFonts w:asciiTheme="minorHAnsi" w:hAnsiTheme="minorHAnsi" w:cstheme="minorHAnsi"/>
          <w:sz w:val="20"/>
        </w:rPr>
        <w:t xml:space="preserve">: </w:t>
      </w:r>
      <w:r w:rsidRPr="007F4D72">
        <w:rPr>
          <w:rFonts w:asciiTheme="minorHAnsi" w:hAnsiTheme="minorHAnsi" w:cstheme="minorHAnsi"/>
          <w:color w:val="000000"/>
          <w:sz w:val="20"/>
          <w:shd w:val="clear" w:color="auto" w:fill="FFFFFF"/>
        </w:rPr>
        <w:t>Wessex Learning Trust</w:t>
      </w:r>
    </w:p>
    <w:p w14:paraId="7F018393" w14:textId="77777777" w:rsidR="00C36F48" w:rsidRDefault="00C36F48" w:rsidP="00C36F48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7821A5B8" w14:textId="77777777" w:rsidR="00C36F48" w:rsidRPr="003A51C5" w:rsidRDefault="00C36F48" w:rsidP="003A51C5">
      <w:pPr>
        <w:ind w:firstLine="720"/>
        <w:jc w:val="both"/>
        <w:rPr>
          <w:rFonts w:ascii="Calibri" w:hAnsi="Calibri" w:cs="Calibri"/>
          <w:b/>
          <w:bCs/>
          <w:sz w:val="20"/>
        </w:rPr>
      </w:pPr>
      <w:r w:rsidRPr="003A51C5">
        <w:rPr>
          <w:rFonts w:ascii="Calibri" w:hAnsi="Calibri" w:cs="Calibri"/>
          <w:b/>
          <w:bCs/>
          <w:sz w:val="20"/>
        </w:rPr>
        <w:t>(c). It was noted that the following applications had been refused: -</w:t>
      </w:r>
    </w:p>
    <w:p w14:paraId="3DDF85D8" w14:textId="70E3AB21" w:rsidR="00C36F48" w:rsidRDefault="00C36F48" w:rsidP="00C36F48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670F7BEC" w14:textId="77777777" w:rsidR="00F24085" w:rsidRPr="003A51C5" w:rsidRDefault="00F24085" w:rsidP="00F24085">
      <w:pPr>
        <w:rPr>
          <w:rFonts w:asciiTheme="minorHAnsi" w:hAnsiTheme="minorHAnsi" w:cstheme="minorHAnsi"/>
          <w:sz w:val="20"/>
        </w:rPr>
      </w:pPr>
      <w:r w:rsidRPr="003A51C5">
        <w:rPr>
          <w:rFonts w:asciiTheme="minorHAnsi" w:hAnsiTheme="minorHAnsi" w:cstheme="minorHAnsi"/>
          <w:sz w:val="20"/>
        </w:rPr>
        <w:t>50/22/00052/EC</w:t>
      </w:r>
    </w:p>
    <w:p w14:paraId="58120392" w14:textId="77777777" w:rsidR="00F24085" w:rsidRPr="00D44DE9" w:rsidRDefault="00F24085" w:rsidP="00F24085">
      <w:pPr>
        <w:rPr>
          <w:rFonts w:asciiTheme="minorHAnsi" w:hAnsiTheme="minorHAnsi" w:cstheme="minorHAnsi"/>
          <w:sz w:val="20"/>
        </w:rPr>
      </w:pPr>
      <w:r w:rsidRPr="00D44DE9">
        <w:rPr>
          <w:rFonts w:asciiTheme="minorHAnsi" w:hAnsiTheme="minorHAnsi" w:cstheme="minorHAnsi"/>
          <w:b/>
          <w:bCs/>
          <w:sz w:val="20"/>
        </w:rPr>
        <w:t>Proposal:</w:t>
      </w:r>
      <w:r w:rsidRPr="00D44DE9">
        <w:rPr>
          <w:rFonts w:asciiTheme="minorHAnsi" w:hAnsiTheme="minorHAnsi" w:cstheme="minorHAnsi"/>
          <w:sz w:val="20"/>
        </w:rPr>
        <w:t xml:space="preserve"> Erection of 1no. self-build dwelling and garage.</w:t>
      </w:r>
    </w:p>
    <w:p w14:paraId="461FD506" w14:textId="77777777" w:rsidR="00F24085" w:rsidRPr="00D44DE9" w:rsidRDefault="00F24085" w:rsidP="00F24085">
      <w:pPr>
        <w:rPr>
          <w:rFonts w:asciiTheme="minorHAnsi" w:hAnsiTheme="minorHAnsi" w:cstheme="minorHAnsi"/>
          <w:sz w:val="20"/>
        </w:rPr>
      </w:pPr>
      <w:r w:rsidRPr="00D44DE9">
        <w:rPr>
          <w:rFonts w:asciiTheme="minorHAnsi" w:hAnsiTheme="minorHAnsi" w:cstheme="minorHAnsi"/>
          <w:b/>
          <w:bCs/>
          <w:sz w:val="20"/>
        </w:rPr>
        <w:t>Location:</w:t>
      </w:r>
      <w:r w:rsidRPr="00D44DE9">
        <w:rPr>
          <w:rFonts w:asciiTheme="minorHAnsi" w:hAnsiTheme="minorHAnsi" w:cstheme="minorHAnsi"/>
          <w:sz w:val="20"/>
        </w:rPr>
        <w:t xml:space="preserve"> Land to the </w:t>
      </w:r>
      <w:proofErr w:type="gramStart"/>
      <w:r w:rsidRPr="00D44DE9">
        <w:rPr>
          <w:rFonts w:asciiTheme="minorHAnsi" w:hAnsiTheme="minorHAnsi" w:cstheme="minorHAnsi"/>
          <w:sz w:val="20"/>
        </w:rPr>
        <w:t>South East</w:t>
      </w:r>
      <w:proofErr w:type="gramEnd"/>
      <w:r w:rsidRPr="00D44DE9">
        <w:rPr>
          <w:rFonts w:asciiTheme="minorHAnsi" w:hAnsiTheme="minorHAnsi" w:cstheme="minorHAnsi"/>
          <w:sz w:val="20"/>
        </w:rPr>
        <w:t xml:space="preserve"> of Highfield View, Mill Lane, Wedmore, Somerset, BS28 4DW</w:t>
      </w:r>
    </w:p>
    <w:p w14:paraId="4E3C30FA" w14:textId="77777777" w:rsidR="00F24085" w:rsidRPr="00D44DE9" w:rsidRDefault="00F24085" w:rsidP="00F24085">
      <w:pPr>
        <w:rPr>
          <w:rFonts w:asciiTheme="minorHAnsi" w:hAnsiTheme="minorHAnsi" w:cstheme="minorHAnsi"/>
          <w:sz w:val="20"/>
        </w:rPr>
      </w:pPr>
      <w:r w:rsidRPr="00D44DE9">
        <w:rPr>
          <w:rFonts w:asciiTheme="minorHAnsi" w:hAnsiTheme="minorHAnsi" w:cstheme="minorHAnsi"/>
          <w:b/>
          <w:bCs/>
          <w:sz w:val="20"/>
        </w:rPr>
        <w:t>Applicant:</w:t>
      </w:r>
      <w:r w:rsidRPr="00D44DE9">
        <w:rPr>
          <w:rFonts w:asciiTheme="minorHAnsi" w:hAnsiTheme="minorHAnsi" w:cstheme="minorHAnsi"/>
          <w:sz w:val="20"/>
        </w:rPr>
        <w:t xml:space="preserve"> Mr B &amp; Mrs R Jacobs</w:t>
      </w:r>
    </w:p>
    <w:p w14:paraId="69290E1E" w14:textId="77777777" w:rsidR="00F24085" w:rsidRDefault="00F24085" w:rsidP="00C36F48">
      <w:pPr>
        <w:jc w:val="both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37CBDD33" w14:textId="77777777" w:rsidR="00C36F48" w:rsidRDefault="00C36F48" w:rsidP="00815CA3">
      <w:pPr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565F2744" w14:textId="1476D4A5" w:rsidR="004C71C3" w:rsidRPr="00D85E10" w:rsidRDefault="004C71C3" w:rsidP="004C71C3">
      <w:pPr>
        <w:spacing w:after="160" w:line="256" w:lineRule="auto"/>
        <w:rPr>
          <w:rFonts w:ascii="Calibri" w:hAnsi="Calibri" w:cs="Calibri"/>
          <w:sz w:val="20"/>
        </w:rPr>
      </w:pPr>
      <w:r w:rsidRPr="00D85E10">
        <w:rPr>
          <w:rFonts w:ascii="Calibri" w:hAnsi="Calibri" w:cs="Calibri"/>
          <w:b/>
          <w:sz w:val="20"/>
          <w:u w:val="single"/>
        </w:rPr>
        <w:t>Date of next meeting</w:t>
      </w:r>
      <w:r w:rsidRPr="00D85E10">
        <w:rPr>
          <w:rFonts w:ascii="Calibri" w:hAnsi="Calibri" w:cs="Calibri"/>
          <w:sz w:val="20"/>
        </w:rPr>
        <w:t xml:space="preserve"> – </w:t>
      </w:r>
      <w:r w:rsidRPr="000D6A99">
        <w:rPr>
          <w:rFonts w:ascii="Calibri" w:hAnsi="Calibri" w:cs="Calibri"/>
          <w:b/>
          <w:bCs/>
          <w:sz w:val="20"/>
        </w:rPr>
        <w:t>W</w:t>
      </w:r>
      <w:r>
        <w:rPr>
          <w:rFonts w:ascii="Calibri" w:hAnsi="Calibri" w:cs="Calibri"/>
          <w:b/>
          <w:bCs/>
          <w:sz w:val="20"/>
        </w:rPr>
        <w:t>ednesday 16</w:t>
      </w:r>
      <w:r w:rsidRPr="004C71C3">
        <w:rPr>
          <w:rFonts w:ascii="Calibri" w:hAnsi="Calibri" w:cs="Calibri"/>
          <w:b/>
          <w:bCs/>
          <w:sz w:val="20"/>
          <w:vertAlign w:val="superscript"/>
        </w:rPr>
        <w:t>th</w:t>
      </w:r>
      <w:r w:rsidRPr="000D6A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 xml:space="preserve">November </w:t>
      </w:r>
      <w:r w:rsidRPr="000D6A99">
        <w:rPr>
          <w:rFonts w:ascii="Calibri" w:hAnsi="Calibri" w:cs="Calibri"/>
          <w:b/>
          <w:bCs/>
          <w:sz w:val="20"/>
        </w:rPr>
        <w:t>2022</w:t>
      </w:r>
    </w:p>
    <w:p w14:paraId="1B724009" w14:textId="77777777" w:rsidR="004C71C3" w:rsidRDefault="004C71C3" w:rsidP="004C71C3">
      <w:pPr>
        <w:jc w:val="center"/>
        <w:rPr>
          <w:rFonts w:ascii="Calibri" w:hAnsi="Calibri" w:cs="Calibri"/>
          <w:b/>
          <w:bCs/>
          <w:sz w:val="20"/>
        </w:rPr>
      </w:pPr>
    </w:p>
    <w:p w14:paraId="2079CB42" w14:textId="3D1448CD" w:rsidR="008039E4" w:rsidRPr="008039E4" w:rsidRDefault="004C71C3" w:rsidP="004C71C3">
      <w:pPr>
        <w:jc w:val="center"/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</w:rPr>
        <w:t>There being no further business the meeting was declared closed at</w:t>
      </w:r>
      <w:r w:rsidR="008039E4" w:rsidRPr="008039E4"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  <w:t xml:space="preserve"> 21:05pm</w:t>
      </w:r>
    </w:p>
    <w:sectPr w:rsidR="008039E4" w:rsidRPr="008039E4" w:rsidSect="003256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C4ED" w14:textId="77777777" w:rsidR="00325668" w:rsidRDefault="00325668" w:rsidP="00325668">
      <w:r>
        <w:separator/>
      </w:r>
    </w:p>
  </w:endnote>
  <w:endnote w:type="continuationSeparator" w:id="0">
    <w:p w14:paraId="69C23408" w14:textId="77777777" w:rsidR="00325668" w:rsidRDefault="00325668" w:rsidP="0032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288C" w14:textId="0197D12C" w:rsidR="00325668" w:rsidRPr="00203178" w:rsidRDefault="00325668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 xml:space="preserve">Wedmore Parish Council Planning Committee </w:t>
    </w:r>
    <w:r w:rsidR="008E6C12" w:rsidRPr="00203178">
      <w:rPr>
        <w:rFonts w:asciiTheme="minorHAnsi" w:hAnsiTheme="minorHAnsi" w:cstheme="minorHAnsi"/>
        <w:sz w:val="20"/>
      </w:rPr>
      <w:t xml:space="preserve">                                        </w:t>
    </w:r>
    <w:r w:rsidR="00203178">
      <w:rPr>
        <w:rFonts w:asciiTheme="minorHAnsi" w:hAnsiTheme="minorHAnsi" w:cstheme="minorHAnsi"/>
        <w:sz w:val="20"/>
      </w:rPr>
      <w:t xml:space="preserve">       </w:t>
    </w:r>
    <w:r w:rsidR="002D7D66">
      <w:rPr>
        <w:rFonts w:asciiTheme="minorHAnsi" w:hAnsiTheme="minorHAnsi" w:cstheme="minorHAnsi"/>
        <w:sz w:val="20"/>
      </w:rPr>
      <w:t xml:space="preserve">          </w:t>
    </w:r>
    <w:r w:rsidR="008E6C12" w:rsidRPr="00203178">
      <w:rPr>
        <w:rFonts w:asciiTheme="minorHAnsi" w:hAnsiTheme="minorHAnsi" w:cstheme="minorHAnsi"/>
        <w:sz w:val="20"/>
      </w:rPr>
      <w:t>Signed:</w:t>
    </w:r>
  </w:p>
  <w:p w14:paraId="25436043" w14:textId="5C97FF99" w:rsidR="008E6C12" w:rsidRPr="00203178" w:rsidRDefault="008E6C12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</w:t>
    </w:r>
    <w:r w:rsidR="001B2C30">
      <w:rPr>
        <w:rFonts w:asciiTheme="minorHAnsi" w:hAnsiTheme="minorHAnsi" w:cstheme="minorHAnsi"/>
        <w:sz w:val="20"/>
      </w:rPr>
      <w:t xml:space="preserve"> </w:t>
    </w:r>
    <w:r w:rsidRPr="00203178">
      <w:rPr>
        <w:rFonts w:asciiTheme="minorHAnsi" w:hAnsiTheme="minorHAnsi" w:cstheme="minorHAnsi"/>
        <w:sz w:val="20"/>
      </w:rPr>
      <w:t xml:space="preserve">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69D" w14:textId="77777777" w:rsidR="00325668" w:rsidRDefault="00325668" w:rsidP="00325668">
      <w:r>
        <w:separator/>
      </w:r>
    </w:p>
  </w:footnote>
  <w:footnote w:type="continuationSeparator" w:id="0">
    <w:p w14:paraId="3CCD91D2" w14:textId="77777777" w:rsidR="00325668" w:rsidRDefault="00325668" w:rsidP="0032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2E4"/>
    <w:multiLevelType w:val="hybridMultilevel"/>
    <w:tmpl w:val="90745380"/>
    <w:lvl w:ilvl="0" w:tplc="BF860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4B49"/>
    <w:multiLevelType w:val="hybridMultilevel"/>
    <w:tmpl w:val="B34E2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857"/>
    <w:multiLevelType w:val="hybridMultilevel"/>
    <w:tmpl w:val="57BA0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78447">
    <w:abstractNumId w:val="2"/>
  </w:num>
  <w:num w:numId="2" w16cid:durableId="1814524748">
    <w:abstractNumId w:val="1"/>
  </w:num>
  <w:num w:numId="3" w16cid:durableId="176915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A3"/>
    <w:rsid w:val="0003523C"/>
    <w:rsid w:val="00047F2B"/>
    <w:rsid w:val="000B5F25"/>
    <w:rsid w:val="000E637E"/>
    <w:rsid w:val="00124266"/>
    <w:rsid w:val="00126DEE"/>
    <w:rsid w:val="001344FA"/>
    <w:rsid w:val="00164A55"/>
    <w:rsid w:val="001B0F16"/>
    <w:rsid w:val="001B2C30"/>
    <w:rsid w:val="001D15C1"/>
    <w:rsid w:val="00203178"/>
    <w:rsid w:val="0020629F"/>
    <w:rsid w:val="002A08FA"/>
    <w:rsid w:val="002D7D66"/>
    <w:rsid w:val="002E53B6"/>
    <w:rsid w:val="00303F0A"/>
    <w:rsid w:val="00325668"/>
    <w:rsid w:val="003465B0"/>
    <w:rsid w:val="00361CB2"/>
    <w:rsid w:val="00375979"/>
    <w:rsid w:val="00394C33"/>
    <w:rsid w:val="003A1DFC"/>
    <w:rsid w:val="003A51C5"/>
    <w:rsid w:val="003C0C48"/>
    <w:rsid w:val="003F3042"/>
    <w:rsid w:val="00434847"/>
    <w:rsid w:val="004431EA"/>
    <w:rsid w:val="0047261C"/>
    <w:rsid w:val="00495114"/>
    <w:rsid w:val="004A0E76"/>
    <w:rsid w:val="004C5438"/>
    <w:rsid w:val="004C71C3"/>
    <w:rsid w:val="004D405A"/>
    <w:rsid w:val="0051794E"/>
    <w:rsid w:val="00556581"/>
    <w:rsid w:val="00562E3B"/>
    <w:rsid w:val="00571A01"/>
    <w:rsid w:val="005864A5"/>
    <w:rsid w:val="0058732D"/>
    <w:rsid w:val="005E03BB"/>
    <w:rsid w:val="00601DFE"/>
    <w:rsid w:val="0063094D"/>
    <w:rsid w:val="006576A8"/>
    <w:rsid w:val="006B0E8F"/>
    <w:rsid w:val="006D50E8"/>
    <w:rsid w:val="00705E40"/>
    <w:rsid w:val="007349D3"/>
    <w:rsid w:val="007F4D72"/>
    <w:rsid w:val="007F6771"/>
    <w:rsid w:val="008039E4"/>
    <w:rsid w:val="00815CA3"/>
    <w:rsid w:val="00826A5E"/>
    <w:rsid w:val="008628DD"/>
    <w:rsid w:val="00866F37"/>
    <w:rsid w:val="00872B63"/>
    <w:rsid w:val="00880882"/>
    <w:rsid w:val="00897805"/>
    <w:rsid w:val="008A1B87"/>
    <w:rsid w:val="008B626C"/>
    <w:rsid w:val="008E6C12"/>
    <w:rsid w:val="00966628"/>
    <w:rsid w:val="00981095"/>
    <w:rsid w:val="009A595E"/>
    <w:rsid w:val="009C32F2"/>
    <w:rsid w:val="00A21839"/>
    <w:rsid w:val="00A23C3C"/>
    <w:rsid w:val="00A34D68"/>
    <w:rsid w:val="00A77718"/>
    <w:rsid w:val="00AB3F42"/>
    <w:rsid w:val="00AB4574"/>
    <w:rsid w:val="00AB6577"/>
    <w:rsid w:val="00AD515B"/>
    <w:rsid w:val="00AE67C1"/>
    <w:rsid w:val="00B27817"/>
    <w:rsid w:val="00B30689"/>
    <w:rsid w:val="00B74260"/>
    <w:rsid w:val="00BC3B84"/>
    <w:rsid w:val="00BD3684"/>
    <w:rsid w:val="00BE45D1"/>
    <w:rsid w:val="00C04A87"/>
    <w:rsid w:val="00C32663"/>
    <w:rsid w:val="00C36F48"/>
    <w:rsid w:val="00C444DD"/>
    <w:rsid w:val="00D72A5D"/>
    <w:rsid w:val="00D97A23"/>
    <w:rsid w:val="00DA472F"/>
    <w:rsid w:val="00E00F80"/>
    <w:rsid w:val="00E06D05"/>
    <w:rsid w:val="00E47388"/>
    <w:rsid w:val="00E5638A"/>
    <w:rsid w:val="00E85CCB"/>
    <w:rsid w:val="00EA6DDC"/>
    <w:rsid w:val="00EA73C3"/>
    <w:rsid w:val="00EC3A72"/>
    <w:rsid w:val="00EC768A"/>
    <w:rsid w:val="00ED1E4F"/>
    <w:rsid w:val="00ED55C3"/>
    <w:rsid w:val="00F12B6E"/>
    <w:rsid w:val="00F24085"/>
    <w:rsid w:val="00F26FD6"/>
    <w:rsid w:val="00F80901"/>
    <w:rsid w:val="00FA3035"/>
    <w:rsid w:val="00FE53E5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CA39"/>
  <w15:chartTrackingRefBased/>
  <w15:docId w15:val="{FE1BDC4F-9B6B-461F-8ECD-20DC2AE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5CA3"/>
    <w:pPr>
      <w:keepNext/>
      <w:spacing w:after="160" w:line="256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A3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815CA3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815CA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815CA3"/>
    <w:pPr>
      <w:spacing w:after="160" w:line="256" w:lineRule="auto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5CA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6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12B6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12B6E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F12B6E"/>
    <w:rPr>
      <w:rFonts w:cs="Raleway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BD368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104</cp:revision>
  <dcterms:created xsi:type="dcterms:W3CDTF">2022-11-02T19:20:00Z</dcterms:created>
  <dcterms:modified xsi:type="dcterms:W3CDTF">2022-11-05T13:50:00Z</dcterms:modified>
</cp:coreProperties>
</file>